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D396" w14:textId="7A7F5180" w:rsidR="00B92BAD" w:rsidRPr="00F80800" w:rsidRDefault="00D81032" w:rsidP="00B92B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Cs w:val="22"/>
        </w:rPr>
      </w:pPr>
      <w:r>
        <w:rPr>
          <w:b/>
          <w:bCs/>
          <w:szCs w:val="22"/>
        </w:rPr>
        <w:t>JANUS HENDERSON</w:t>
      </w:r>
      <w:r w:rsidR="009D4A45">
        <w:rPr>
          <w:b/>
          <w:bCs/>
          <w:szCs w:val="22"/>
        </w:rPr>
        <w:t xml:space="preserve"> ICAV</w:t>
      </w:r>
    </w:p>
    <w:p w14:paraId="57051F39" w14:textId="77777777" w:rsidR="000918B4" w:rsidRPr="00430CB7" w:rsidRDefault="000918B4" w:rsidP="00B37981">
      <w:pPr>
        <w:pStyle w:val="Title"/>
        <w:rPr>
          <w:sz w:val="22"/>
          <w:szCs w:val="22"/>
        </w:rPr>
      </w:pPr>
      <w:r w:rsidRPr="00430CB7">
        <w:rPr>
          <w:sz w:val="22"/>
          <w:szCs w:val="22"/>
        </w:rPr>
        <w:t>(the “</w:t>
      </w:r>
      <w:r w:rsidR="009D4A45">
        <w:rPr>
          <w:sz w:val="22"/>
          <w:szCs w:val="22"/>
        </w:rPr>
        <w:t>ICAV</w:t>
      </w:r>
      <w:r w:rsidRPr="00430CB7">
        <w:rPr>
          <w:sz w:val="22"/>
          <w:szCs w:val="22"/>
        </w:rPr>
        <w:t>”)</w:t>
      </w:r>
    </w:p>
    <w:p w14:paraId="7A8B9F9A" w14:textId="77777777" w:rsidR="00C1701F" w:rsidRPr="00430CB7" w:rsidRDefault="00C17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p>
    <w:p w14:paraId="5976C53D" w14:textId="65A9DA8C" w:rsidR="009D4A45" w:rsidRDefault="00D81032" w:rsidP="007D4F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rPr>
      </w:pPr>
      <w:r>
        <w:rPr>
          <w:b/>
        </w:rPr>
        <w:t>JANUS HENDERSON EUR IG BOND PARIS-ALIGNED CLIMATE CORE</w:t>
      </w:r>
      <w:r w:rsidR="009D4A45">
        <w:rPr>
          <w:b/>
        </w:rPr>
        <w:t xml:space="preserve"> </w:t>
      </w:r>
      <w:r w:rsidR="00FE4A81" w:rsidRPr="00FE4A81">
        <w:rPr>
          <w:b/>
        </w:rPr>
        <w:t xml:space="preserve">UCITS ETF </w:t>
      </w:r>
    </w:p>
    <w:p w14:paraId="3C799D63" w14:textId="77777777" w:rsidR="007D4F52" w:rsidRDefault="007D4F52" w:rsidP="007D4F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rPr>
      </w:pPr>
      <w:r>
        <w:rPr>
          <w:b/>
        </w:rPr>
        <w:t>(the “Fund”)</w:t>
      </w:r>
    </w:p>
    <w:p w14:paraId="2097ABD8" w14:textId="77777777" w:rsidR="009D4A45" w:rsidRDefault="009D4A45" w:rsidP="007D4F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rPr>
      </w:pPr>
    </w:p>
    <w:p w14:paraId="75A83EE1" w14:textId="77777777" w:rsidR="009D4A45" w:rsidRPr="009D4A45" w:rsidRDefault="009D4A45" w:rsidP="009D4A45">
      <w:pPr>
        <w:tabs>
          <w:tab w:val="right" w:pos="9214"/>
        </w:tabs>
        <w:jc w:val="center"/>
        <w:rPr>
          <w:strike/>
          <w:lang w:val="en-GB"/>
        </w:rPr>
      </w:pPr>
      <w:r w:rsidRPr="009D4A45">
        <w:rPr>
          <w:b/>
          <w:bCs/>
          <w:lang w:val="en-GB"/>
        </w:rPr>
        <w:t>REGISTERED OFFICE</w:t>
      </w:r>
    </w:p>
    <w:p w14:paraId="52812D88" w14:textId="3335D915" w:rsidR="009D4A45" w:rsidRPr="00233282" w:rsidRDefault="00D81032" w:rsidP="009D4A45">
      <w:pPr>
        <w:tabs>
          <w:tab w:val="right" w:pos="9028"/>
        </w:tabs>
        <w:jc w:val="center"/>
        <w:rPr>
          <w:strike/>
          <w:lang w:val="en-GB"/>
        </w:rPr>
      </w:pPr>
      <w:r>
        <w:rPr>
          <w:lang w:val="en-US"/>
        </w:rPr>
        <w:t xml:space="preserve">35 Shelbourne Road, Dublin </w:t>
      </w:r>
      <w:r w:rsidR="00233282" w:rsidRPr="00233282">
        <w:rPr>
          <w:lang w:val="en-US"/>
        </w:rPr>
        <w:t>D04 A4E0</w:t>
      </w:r>
      <w:r>
        <w:rPr>
          <w:lang w:val="en-US"/>
        </w:rPr>
        <w:t>, Ireland</w:t>
      </w:r>
    </w:p>
    <w:p w14:paraId="40BC948C" w14:textId="77777777" w:rsidR="009D4A45" w:rsidRPr="007D4F52" w:rsidRDefault="009D4A45" w:rsidP="007D4F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sz w:val="22"/>
          <w:szCs w:val="22"/>
          <w:lang w:eastAsia="en-IE"/>
        </w:rPr>
      </w:pPr>
    </w:p>
    <w:p w14:paraId="1D9B860B" w14:textId="77777777" w:rsidR="008929D5" w:rsidRPr="00964F42" w:rsidRDefault="008929D5" w:rsidP="00343A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rPr>
          <w:sz w:val="22"/>
          <w:szCs w:val="22"/>
          <w:lang w:eastAsia="en-IE"/>
        </w:rPr>
      </w:pPr>
    </w:p>
    <w:p w14:paraId="72721CE6" w14:textId="77777777" w:rsidR="00343A49" w:rsidRPr="000B626E" w:rsidRDefault="00343A49" w:rsidP="00343A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sz w:val="22"/>
          <w:szCs w:val="22"/>
          <w:lang w:eastAsia="en-IE"/>
        </w:rPr>
      </w:pPr>
      <w:r w:rsidRPr="000B626E">
        <w:rPr>
          <w:b/>
          <w:sz w:val="22"/>
          <w:szCs w:val="22"/>
          <w:lang w:eastAsia="en-IE"/>
        </w:rPr>
        <w:t xml:space="preserve">NOTICE OF </w:t>
      </w:r>
      <w:r w:rsidR="00B92BAD" w:rsidRPr="000B626E">
        <w:rPr>
          <w:b/>
          <w:sz w:val="22"/>
          <w:szCs w:val="22"/>
          <w:lang w:eastAsia="en-IE"/>
        </w:rPr>
        <w:t>EXTRA</w:t>
      </w:r>
      <w:r w:rsidR="00250E55" w:rsidRPr="000B626E">
        <w:rPr>
          <w:b/>
          <w:sz w:val="22"/>
          <w:szCs w:val="22"/>
          <w:lang w:eastAsia="en-IE"/>
        </w:rPr>
        <w:t>O</w:t>
      </w:r>
      <w:r w:rsidR="00B92BAD" w:rsidRPr="000B626E">
        <w:rPr>
          <w:b/>
          <w:sz w:val="22"/>
          <w:szCs w:val="22"/>
          <w:lang w:eastAsia="en-IE"/>
        </w:rPr>
        <w:t>RDINARY</w:t>
      </w:r>
      <w:r w:rsidRPr="000B626E">
        <w:rPr>
          <w:b/>
          <w:sz w:val="22"/>
          <w:szCs w:val="22"/>
          <w:lang w:eastAsia="en-IE"/>
        </w:rPr>
        <w:t xml:space="preserve"> GENERAL MEETING</w:t>
      </w:r>
    </w:p>
    <w:p w14:paraId="1ECB99A5" w14:textId="77777777" w:rsidR="00DB36BE" w:rsidRPr="008966A3" w:rsidRDefault="00DB36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03D20C9D" w14:textId="5391DFB8" w:rsidR="00FE4A81" w:rsidRDefault="000918B4" w:rsidP="00FE4A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8966A3">
        <w:rPr>
          <w:sz w:val="22"/>
          <w:szCs w:val="22"/>
        </w:rPr>
        <w:t xml:space="preserve">Notice is hereby given that </w:t>
      </w:r>
      <w:r w:rsidR="00A16F36" w:rsidRPr="008966A3">
        <w:rPr>
          <w:sz w:val="22"/>
          <w:szCs w:val="22"/>
        </w:rPr>
        <w:t>an</w:t>
      </w:r>
      <w:r w:rsidRPr="008966A3">
        <w:rPr>
          <w:sz w:val="22"/>
          <w:szCs w:val="22"/>
        </w:rPr>
        <w:t xml:space="preserve"> </w:t>
      </w:r>
      <w:r w:rsidR="00250E55" w:rsidRPr="008966A3">
        <w:rPr>
          <w:sz w:val="22"/>
          <w:szCs w:val="22"/>
          <w:lang w:eastAsia="en-IE"/>
        </w:rPr>
        <w:t>extraordinary</w:t>
      </w:r>
      <w:r w:rsidRPr="008966A3">
        <w:rPr>
          <w:sz w:val="22"/>
          <w:szCs w:val="22"/>
        </w:rPr>
        <w:t xml:space="preserve"> </w:t>
      </w:r>
      <w:r w:rsidR="0039417E" w:rsidRPr="008966A3">
        <w:rPr>
          <w:sz w:val="22"/>
          <w:szCs w:val="22"/>
        </w:rPr>
        <w:t>g</w:t>
      </w:r>
      <w:r w:rsidRPr="008966A3">
        <w:rPr>
          <w:sz w:val="22"/>
          <w:szCs w:val="22"/>
        </w:rPr>
        <w:t xml:space="preserve">eneral </w:t>
      </w:r>
      <w:r w:rsidR="0039417E" w:rsidRPr="008966A3">
        <w:rPr>
          <w:sz w:val="22"/>
          <w:szCs w:val="22"/>
        </w:rPr>
        <w:t>m</w:t>
      </w:r>
      <w:r w:rsidRPr="008966A3">
        <w:rPr>
          <w:sz w:val="22"/>
          <w:szCs w:val="22"/>
        </w:rPr>
        <w:t xml:space="preserve">eeting </w:t>
      </w:r>
      <w:r w:rsidR="002F091E" w:rsidRPr="008966A3">
        <w:rPr>
          <w:sz w:val="22"/>
          <w:szCs w:val="22"/>
        </w:rPr>
        <w:t>(“</w:t>
      </w:r>
      <w:r w:rsidR="002F091E" w:rsidRPr="009D4A45">
        <w:rPr>
          <w:b/>
          <w:bCs/>
          <w:sz w:val="22"/>
          <w:szCs w:val="22"/>
        </w:rPr>
        <w:t>EGM</w:t>
      </w:r>
      <w:r w:rsidR="002F091E" w:rsidRPr="008966A3">
        <w:rPr>
          <w:sz w:val="22"/>
          <w:szCs w:val="22"/>
        </w:rPr>
        <w:t>”)</w:t>
      </w:r>
      <w:r w:rsidR="007D4F52">
        <w:rPr>
          <w:sz w:val="22"/>
          <w:szCs w:val="22"/>
        </w:rPr>
        <w:t xml:space="preserve"> of the Fund</w:t>
      </w:r>
      <w:r w:rsidR="0039417E" w:rsidRPr="008966A3">
        <w:rPr>
          <w:sz w:val="22"/>
          <w:szCs w:val="22"/>
        </w:rPr>
        <w:t xml:space="preserve"> </w:t>
      </w:r>
      <w:r w:rsidRPr="008966A3">
        <w:rPr>
          <w:sz w:val="22"/>
          <w:szCs w:val="22"/>
        </w:rPr>
        <w:t>will be held at</w:t>
      </w:r>
      <w:r w:rsidR="001C555D" w:rsidRPr="008966A3">
        <w:rPr>
          <w:sz w:val="22"/>
          <w:szCs w:val="22"/>
        </w:rPr>
        <w:t xml:space="preserve"> </w:t>
      </w:r>
      <w:r w:rsidR="009D4A45">
        <w:rPr>
          <w:sz w:val="22"/>
          <w:szCs w:val="22"/>
        </w:rPr>
        <w:t>10.00</w:t>
      </w:r>
      <w:r w:rsidR="00D63358">
        <w:rPr>
          <w:sz w:val="22"/>
          <w:szCs w:val="22"/>
        </w:rPr>
        <w:t xml:space="preserve"> </w:t>
      </w:r>
      <w:r w:rsidR="00346CFE">
        <w:rPr>
          <w:sz w:val="22"/>
          <w:szCs w:val="22"/>
        </w:rPr>
        <w:t>a</w:t>
      </w:r>
      <w:r w:rsidR="00D63358">
        <w:rPr>
          <w:sz w:val="22"/>
          <w:szCs w:val="22"/>
        </w:rPr>
        <w:t>.</w:t>
      </w:r>
      <w:r w:rsidR="00346CFE">
        <w:rPr>
          <w:sz w:val="22"/>
          <w:szCs w:val="22"/>
        </w:rPr>
        <w:t>m</w:t>
      </w:r>
      <w:r w:rsidR="00D63358">
        <w:rPr>
          <w:sz w:val="22"/>
          <w:szCs w:val="22"/>
        </w:rPr>
        <w:t>.</w:t>
      </w:r>
      <w:r w:rsidR="006064B8">
        <w:rPr>
          <w:sz w:val="22"/>
          <w:szCs w:val="22"/>
        </w:rPr>
        <w:t xml:space="preserve"> </w:t>
      </w:r>
      <w:r w:rsidR="00FA4AE7" w:rsidRPr="008966A3">
        <w:rPr>
          <w:sz w:val="22"/>
          <w:szCs w:val="22"/>
        </w:rPr>
        <w:t xml:space="preserve">(Irish time) </w:t>
      </w:r>
      <w:r w:rsidRPr="008966A3">
        <w:rPr>
          <w:sz w:val="22"/>
          <w:szCs w:val="22"/>
        </w:rPr>
        <w:t>on</w:t>
      </w:r>
      <w:r w:rsidR="006064B8">
        <w:rPr>
          <w:sz w:val="22"/>
          <w:szCs w:val="22"/>
        </w:rPr>
        <w:t xml:space="preserve"> </w:t>
      </w:r>
      <w:r w:rsidR="00D81032">
        <w:rPr>
          <w:sz w:val="22"/>
          <w:szCs w:val="22"/>
        </w:rPr>
        <w:t>1</w:t>
      </w:r>
      <w:r w:rsidR="00A720DC">
        <w:rPr>
          <w:sz w:val="22"/>
          <w:szCs w:val="22"/>
        </w:rPr>
        <w:t>4</w:t>
      </w:r>
      <w:r w:rsidR="009D4A45">
        <w:rPr>
          <w:sz w:val="22"/>
          <w:szCs w:val="22"/>
        </w:rPr>
        <w:t xml:space="preserve"> </w:t>
      </w:r>
      <w:r w:rsidR="00A720DC">
        <w:rPr>
          <w:sz w:val="22"/>
          <w:szCs w:val="22"/>
        </w:rPr>
        <w:t>November</w:t>
      </w:r>
      <w:r w:rsidR="009D4A45">
        <w:rPr>
          <w:sz w:val="22"/>
          <w:szCs w:val="22"/>
        </w:rPr>
        <w:t xml:space="preserve"> 2025</w:t>
      </w:r>
      <w:r w:rsidR="00DB36BE" w:rsidRPr="008966A3">
        <w:rPr>
          <w:sz w:val="22"/>
          <w:szCs w:val="22"/>
        </w:rPr>
        <w:t xml:space="preserve"> </w:t>
      </w:r>
      <w:r w:rsidRPr="008966A3">
        <w:rPr>
          <w:sz w:val="22"/>
          <w:szCs w:val="22"/>
        </w:rPr>
        <w:t xml:space="preserve">at </w:t>
      </w:r>
      <w:r w:rsidR="009D4A45">
        <w:rPr>
          <w:sz w:val="22"/>
          <w:szCs w:val="22"/>
        </w:rPr>
        <w:t>registered office of the ICAV</w:t>
      </w:r>
      <w:r w:rsidR="00D81032">
        <w:rPr>
          <w:sz w:val="22"/>
          <w:szCs w:val="22"/>
        </w:rPr>
        <w:t xml:space="preserve"> </w:t>
      </w:r>
      <w:r w:rsidR="009D4A45">
        <w:rPr>
          <w:sz w:val="22"/>
          <w:szCs w:val="22"/>
        </w:rPr>
        <w:t>to consider and, if thought fit, pass the following resolution as an ordinary resolution</w:t>
      </w:r>
    </w:p>
    <w:p w14:paraId="2C3A82F5" w14:textId="77777777" w:rsidR="00FE4A81" w:rsidRDefault="00FE4A81" w:rsidP="00FE4A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5BBEB304" w14:textId="77777777" w:rsidR="00F6354B" w:rsidRDefault="009D4A45" w:rsidP="009D4A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r>
        <w:rPr>
          <w:b/>
          <w:bCs/>
          <w:sz w:val="22"/>
          <w:szCs w:val="22"/>
        </w:rPr>
        <w:t>SPECIAL BUSINESS</w:t>
      </w:r>
    </w:p>
    <w:p w14:paraId="3DE67B44" w14:textId="77777777" w:rsidR="009D4A45" w:rsidRDefault="009D4A45" w:rsidP="009D4A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p>
    <w:p w14:paraId="4E13BF3C" w14:textId="0306F055" w:rsidR="009D4A45" w:rsidRDefault="009D4A45" w:rsidP="009D4A45">
      <w:pPr>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Pr>
          <w:sz w:val="22"/>
          <w:szCs w:val="22"/>
        </w:rPr>
        <w:t xml:space="preserve">That the change of investment objective of the Fund as detailed in the circular dated </w:t>
      </w:r>
      <w:r w:rsidR="00D81032">
        <w:rPr>
          <w:sz w:val="22"/>
          <w:szCs w:val="22"/>
        </w:rPr>
        <w:t>2</w:t>
      </w:r>
      <w:r w:rsidR="004B20F3">
        <w:rPr>
          <w:sz w:val="22"/>
          <w:szCs w:val="22"/>
        </w:rPr>
        <w:t>9</w:t>
      </w:r>
      <w:r>
        <w:rPr>
          <w:sz w:val="22"/>
          <w:szCs w:val="22"/>
        </w:rPr>
        <w:t xml:space="preserve"> </w:t>
      </w:r>
      <w:r w:rsidR="000035F4">
        <w:rPr>
          <w:sz w:val="22"/>
          <w:szCs w:val="22"/>
        </w:rPr>
        <w:t>October</w:t>
      </w:r>
      <w:r>
        <w:rPr>
          <w:sz w:val="22"/>
          <w:szCs w:val="22"/>
        </w:rPr>
        <w:t xml:space="preserve"> 2025 be and is hereby approved. </w:t>
      </w:r>
    </w:p>
    <w:p w14:paraId="669C5156" w14:textId="77777777" w:rsidR="009D4A45" w:rsidRDefault="009D4A45" w:rsidP="009D4A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15E949B4" w14:textId="77777777" w:rsidR="009D4A45" w:rsidRPr="009D4A45" w:rsidRDefault="009D4A45" w:rsidP="009D4A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31BD42BA" w14:textId="77777777" w:rsidR="000918B4" w:rsidRPr="009D4A45" w:rsidRDefault="000918B4" w:rsidP="009D4A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r w:rsidRPr="009D4A45">
        <w:rPr>
          <w:b/>
          <w:bCs/>
          <w:sz w:val="22"/>
          <w:szCs w:val="22"/>
        </w:rPr>
        <w:t>BY ORDER OF THE BOARD</w:t>
      </w:r>
    </w:p>
    <w:p w14:paraId="44B5A639" w14:textId="77777777" w:rsidR="00333751" w:rsidRPr="000B626E" w:rsidRDefault="001404AF" w:rsidP="001404AF">
      <w:pPr>
        <w:rPr>
          <w:sz w:val="22"/>
          <w:szCs w:val="22"/>
        </w:rPr>
      </w:pPr>
      <w:r w:rsidRPr="000B626E">
        <w:rPr>
          <w:sz w:val="22"/>
          <w:szCs w:val="22"/>
        </w:rPr>
        <w:tab/>
      </w:r>
      <w:r w:rsidRPr="000B626E">
        <w:rPr>
          <w:sz w:val="22"/>
          <w:szCs w:val="22"/>
        </w:rPr>
        <w:tab/>
      </w:r>
    </w:p>
    <w:p w14:paraId="07B6AB95" w14:textId="77777777" w:rsidR="00333751" w:rsidRPr="000B626E" w:rsidRDefault="00333751" w:rsidP="001404AF">
      <w:pPr>
        <w:rPr>
          <w:sz w:val="22"/>
          <w:szCs w:val="22"/>
        </w:rPr>
      </w:pPr>
    </w:p>
    <w:p w14:paraId="05E12290" w14:textId="77777777" w:rsidR="003C20BB" w:rsidRPr="000B626E" w:rsidRDefault="003C20BB" w:rsidP="003C20BB">
      <w:pPr>
        <w:rPr>
          <w:sz w:val="22"/>
          <w:szCs w:val="22"/>
        </w:rPr>
      </w:pPr>
      <w:r w:rsidRPr="000B626E">
        <w:rPr>
          <w:sz w:val="22"/>
          <w:szCs w:val="22"/>
        </w:rPr>
        <w:t>SIGNED:</w:t>
      </w:r>
      <w:r w:rsidRPr="000B626E">
        <w:rPr>
          <w:noProof/>
          <w:sz w:val="22"/>
          <w:szCs w:val="22"/>
        </w:rPr>
        <w:t xml:space="preserve"> </w:t>
      </w:r>
      <w:r w:rsidRPr="000B626E">
        <w:rPr>
          <w:noProof/>
          <w:sz w:val="22"/>
          <w:szCs w:val="22"/>
        </w:rPr>
        <w:tab/>
      </w:r>
      <w:r w:rsidR="00964F42" w:rsidRPr="000B626E">
        <w:rPr>
          <w:noProof/>
          <w:sz w:val="22"/>
          <w:szCs w:val="22"/>
        </w:rPr>
        <w:tab/>
      </w:r>
      <w:r w:rsidR="00333751" w:rsidRPr="000B626E">
        <w:rPr>
          <w:noProof/>
          <w:sz w:val="22"/>
          <w:szCs w:val="22"/>
        </w:rPr>
        <w:t>__________________________</w:t>
      </w:r>
    </w:p>
    <w:p w14:paraId="469FC251" w14:textId="482AD78D" w:rsidR="00F14A86" w:rsidRDefault="000918B4" w:rsidP="00233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2"/>
          <w:szCs w:val="22"/>
        </w:rPr>
      </w:pPr>
      <w:r w:rsidRPr="000B626E">
        <w:rPr>
          <w:sz w:val="22"/>
          <w:szCs w:val="22"/>
        </w:rPr>
        <w:tab/>
      </w:r>
      <w:r w:rsidRPr="000B626E">
        <w:rPr>
          <w:sz w:val="22"/>
          <w:szCs w:val="22"/>
        </w:rPr>
        <w:tab/>
      </w:r>
      <w:r w:rsidR="00964F42" w:rsidRPr="000B626E">
        <w:rPr>
          <w:sz w:val="22"/>
          <w:szCs w:val="22"/>
        </w:rPr>
        <w:tab/>
      </w:r>
      <w:r w:rsidR="00233282">
        <w:rPr>
          <w:sz w:val="22"/>
          <w:szCs w:val="22"/>
        </w:rPr>
        <w:t>Waystone Centralised Services (IE) Limited</w:t>
      </w:r>
    </w:p>
    <w:p w14:paraId="36807973" w14:textId="77777777" w:rsidR="00233282" w:rsidRDefault="00233282" w:rsidP="00233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2"/>
          <w:szCs w:val="22"/>
        </w:rPr>
      </w:pPr>
    </w:p>
    <w:p w14:paraId="57A91DF7" w14:textId="77777777" w:rsidR="00233282" w:rsidRPr="000B626E" w:rsidRDefault="00233282" w:rsidP="00233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2"/>
          <w:szCs w:val="22"/>
        </w:rPr>
      </w:pPr>
    </w:p>
    <w:p w14:paraId="79EE698D" w14:textId="2D701D97" w:rsidR="00CB699D" w:rsidRPr="000B626E" w:rsidRDefault="000918B4" w:rsidP="00343A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r w:rsidRPr="000B626E">
        <w:rPr>
          <w:sz w:val="22"/>
          <w:szCs w:val="22"/>
        </w:rPr>
        <w:t>Date</w:t>
      </w:r>
      <w:r w:rsidR="006064B8">
        <w:rPr>
          <w:sz w:val="22"/>
          <w:szCs w:val="22"/>
        </w:rPr>
        <w:t xml:space="preserve">: </w:t>
      </w:r>
      <w:r w:rsidR="004B20F3">
        <w:rPr>
          <w:sz w:val="22"/>
          <w:szCs w:val="22"/>
        </w:rPr>
        <w:t xml:space="preserve">29 </w:t>
      </w:r>
      <w:r w:rsidR="004E66A1">
        <w:rPr>
          <w:sz w:val="22"/>
          <w:szCs w:val="22"/>
        </w:rPr>
        <w:t>October</w:t>
      </w:r>
      <w:r w:rsidR="00D81032">
        <w:rPr>
          <w:sz w:val="22"/>
          <w:szCs w:val="22"/>
        </w:rPr>
        <w:t xml:space="preserve"> 2025</w:t>
      </w:r>
    </w:p>
    <w:p w14:paraId="4A54350B" w14:textId="77777777" w:rsidR="003A3333" w:rsidRDefault="003A3333" w:rsidP="003A33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p>
    <w:p w14:paraId="1B83B35A" w14:textId="77777777" w:rsidR="003A3333" w:rsidRDefault="003A3333" w:rsidP="003A33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p>
    <w:p w14:paraId="26843AB2" w14:textId="77777777" w:rsidR="008966A3" w:rsidRDefault="008966A3" w:rsidP="003A33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b/>
          <w:sz w:val="22"/>
          <w:szCs w:val="22"/>
          <w:u w:val="single"/>
        </w:rPr>
      </w:pPr>
      <w:r w:rsidRPr="00F0739C">
        <w:rPr>
          <w:b/>
          <w:sz w:val="22"/>
          <w:szCs w:val="22"/>
          <w:u w:val="single"/>
        </w:rPr>
        <w:t>NOTE</w:t>
      </w:r>
      <w:r w:rsidR="009D4A45">
        <w:rPr>
          <w:b/>
          <w:sz w:val="22"/>
          <w:szCs w:val="22"/>
          <w:u w:val="single"/>
        </w:rPr>
        <w:t>:</w:t>
      </w:r>
    </w:p>
    <w:p w14:paraId="39CC7E94" w14:textId="77777777" w:rsidR="009D4A45" w:rsidRPr="003A3333" w:rsidRDefault="009D4A45" w:rsidP="003A33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sz w:val="22"/>
          <w:szCs w:val="22"/>
        </w:rPr>
      </w:pPr>
    </w:p>
    <w:p w14:paraId="7520CB47" w14:textId="28FE388F" w:rsidR="008966A3" w:rsidRDefault="008966A3" w:rsidP="008966A3">
      <w:pPr>
        <w:pStyle w:val="Body"/>
        <w:rPr>
          <w:sz w:val="22"/>
          <w:szCs w:val="22"/>
        </w:rPr>
      </w:pPr>
      <w:r w:rsidRPr="00F0739C">
        <w:rPr>
          <w:sz w:val="22"/>
          <w:szCs w:val="22"/>
        </w:rPr>
        <w:t xml:space="preserve">Every </w:t>
      </w:r>
      <w:r w:rsidR="00FC75B6">
        <w:rPr>
          <w:sz w:val="22"/>
          <w:szCs w:val="22"/>
        </w:rPr>
        <w:t>shareholder</w:t>
      </w:r>
      <w:r w:rsidRPr="00F0739C">
        <w:rPr>
          <w:sz w:val="22"/>
          <w:szCs w:val="22"/>
        </w:rPr>
        <w:t xml:space="preserve"> entitled to attend and vote at the above meeting is entitled to appoint a proxy to attend, speak and vote in his stead.  A body corporate may appoint an authorised representative to attend, speak and vote on its behalf.  A proxy or an authorised representative need not be a shareholder of the </w:t>
      </w:r>
      <w:r w:rsidR="00D31F76">
        <w:rPr>
          <w:sz w:val="22"/>
          <w:szCs w:val="22"/>
        </w:rPr>
        <w:t>Fund</w:t>
      </w:r>
      <w:r w:rsidRPr="00F0739C">
        <w:rPr>
          <w:sz w:val="22"/>
          <w:szCs w:val="22"/>
        </w:rPr>
        <w:t xml:space="preserve">.  Completed proxies should be lodged either by post to the office of the </w:t>
      </w:r>
      <w:r w:rsidR="00437DF6">
        <w:rPr>
          <w:sz w:val="22"/>
          <w:szCs w:val="22"/>
        </w:rPr>
        <w:t>Company Secretary</w:t>
      </w:r>
      <w:r w:rsidRPr="00F0739C">
        <w:rPr>
          <w:sz w:val="22"/>
          <w:szCs w:val="22"/>
        </w:rPr>
        <w:t xml:space="preserve"> </w:t>
      </w:r>
      <w:r w:rsidR="00437DF6" w:rsidRPr="00366357">
        <w:rPr>
          <w:sz w:val="22"/>
          <w:szCs w:val="22"/>
        </w:rPr>
        <w:t xml:space="preserve">of the Company </w:t>
      </w:r>
      <w:r w:rsidR="00E04B18">
        <w:rPr>
          <w:sz w:val="22"/>
          <w:szCs w:val="22"/>
        </w:rPr>
        <w:t xml:space="preserve">35 Shelbourne Road, Ballsbridge, Dublin, D04 A4E0, Ireland </w:t>
      </w:r>
      <w:r w:rsidRPr="00F0739C">
        <w:rPr>
          <w:sz w:val="22"/>
          <w:szCs w:val="22"/>
        </w:rPr>
        <w:t xml:space="preserve">not later than </w:t>
      </w:r>
      <w:r w:rsidR="009D4A45">
        <w:rPr>
          <w:sz w:val="22"/>
          <w:szCs w:val="22"/>
        </w:rPr>
        <w:t>10.00</w:t>
      </w:r>
      <w:r w:rsidR="00D63358">
        <w:rPr>
          <w:sz w:val="22"/>
          <w:szCs w:val="22"/>
        </w:rPr>
        <w:t xml:space="preserve"> </w:t>
      </w:r>
      <w:r w:rsidR="00346CFE">
        <w:rPr>
          <w:sz w:val="22"/>
          <w:szCs w:val="22"/>
        </w:rPr>
        <w:t>a</w:t>
      </w:r>
      <w:r w:rsidR="00D63358">
        <w:rPr>
          <w:sz w:val="22"/>
          <w:szCs w:val="22"/>
        </w:rPr>
        <w:t>.</w:t>
      </w:r>
      <w:r w:rsidR="006064B8">
        <w:rPr>
          <w:sz w:val="22"/>
          <w:szCs w:val="22"/>
        </w:rPr>
        <w:t>m</w:t>
      </w:r>
      <w:r w:rsidR="00D63358">
        <w:rPr>
          <w:sz w:val="22"/>
          <w:szCs w:val="22"/>
        </w:rPr>
        <w:t>.</w:t>
      </w:r>
      <w:r w:rsidR="006064B8">
        <w:rPr>
          <w:sz w:val="22"/>
          <w:szCs w:val="22"/>
        </w:rPr>
        <w:t xml:space="preserve"> </w:t>
      </w:r>
      <w:r w:rsidRPr="00F0739C">
        <w:rPr>
          <w:sz w:val="22"/>
          <w:szCs w:val="22"/>
        </w:rPr>
        <w:t xml:space="preserve">(Irish time) </w:t>
      </w:r>
      <w:r w:rsidR="006064B8">
        <w:rPr>
          <w:sz w:val="22"/>
          <w:szCs w:val="22"/>
        </w:rPr>
        <w:t xml:space="preserve">on </w:t>
      </w:r>
      <w:r w:rsidR="009D4A45">
        <w:rPr>
          <w:sz w:val="22"/>
          <w:szCs w:val="22"/>
        </w:rPr>
        <w:t>1</w:t>
      </w:r>
      <w:r w:rsidR="00C00757">
        <w:rPr>
          <w:sz w:val="22"/>
          <w:szCs w:val="22"/>
        </w:rPr>
        <w:t>2</w:t>
      </w:r>
      <w:r w:rsidR="009D4A45">
        <w:rPr>
          <w:sz w:val="22"/>
          <w:szCs w:val="22"/>
        </w:rPr>
        <w:t xml:space="preserve"> </w:t>
      </w:r>
      <w:r w:rsidR="00C00757">
        <w:rPr>
          <w:sz w:val="22"/>
          <w:szCs w:val="22"/>
        </w:rPr>
        <w:t>November</w:t>
      </w:r>
      <w:r w:rsidR="009D4A45">
        <w:rPr>
          <w:sz w:val="22"/>
          <w:szCs w:val="22"/>
        </w:rPr>
        <w:t xml:space="preserve"> 2025</w:t>
      </w:r>
      <w:r>
        <w:rPr>
          <w:sz w:val="22"/>
          <w:szCs w:val="22"/>
        </w:rPr>
        <w:t>.</w:t>
      </w:r>
      <w:r w:rsidRPr="00F0739C">
        <w:rPr>
          <w:sz w:val="22"/>
          <w:szCs w:val="22"/>
        </w:rPr>
        <w:t xml:space="preserve"> Completion and return of a proxy form will not preclude a shareholder from attending and voting in person at the EGM. </w:t>
      </w:r>
    </w:p>
    <w:p w14:paraId="062368FE" w14:textId="3CD23E6A" w:rsidR="009D4A45" w:rsidRPr="009D4A45" w:rsidRDefault="009D4A45" w:rsidP="009D4A45">
      <w:pPr>
        <w:pStyle w:val="Body"/>
        <w:rPr>
          <w:b/>
          <w:bCs/>
          <w:sz w:val="22"/>
          <w:szCs w:val="22"/>
          <w:u w:val="single"/>
          <w:lang w:val="en-GB"/>
        </w:rPr>
      </w:pPr>
      <w:r w:rsidRPr="009D4A45">
        <w:rPr>
          <w:b/>
          <w:bCs/>
          <w:sz w:val="22"/>
          <w:szCs w:val="22"/>
          <w:u w:val="single"/>
          <w:lang w:val="en-GB"/>
        </w:rPr>
        <w:t xml:space="preserve">Please note </w:t>
      </w:r>
      <w:r w:rsidR="00D81032" w:rsidRPr="00D81032">
        <w:rPr>
          <w:b/>
          <w:bCs/>
          <w:sz w:val="22"/>
          <w:szCs w:val="22"/>
          <w:u w:val="single"/>
          <w:lang w:val="en-GB"/>
        </w:rPr>
        <w:t>that you are only entitled to attend and vote at the EGM (or any adjournment thereof) if you are a registered Shareholder. As the ICAV uses the International Central Securities Depositary (ICSD) model of settlement and the Common Depositary’s Nominee is the sole registered Shareholder of Shares in the Fund, investors in the Fund should submit their voting instructions through the relevant ICSD or the relevant participant in an ICSD (such as a local central securities depositary, broker or nominee). If any investor has invested in the Fund through a broker/dealer/other intermediary, the investor should contact this entity to provide voting instructions</w:t>
      </w:r>
      <w:r w:rsidRPr="009D4A45">
        <w:rPr>
          <w:b/>
          <w:bCs/>
          <w:sz w:val="22"/>
          <w:szCs w:val="22"/>
          <w:u w:val="single"/>
          <w:lang w:val="en-GB"/>
        </w:rPr>
        <w:t>.</w:t>
      </w:r>
    </w:p>
    <w:p w14:paraId="177F980A" w14:textId="77777777" w:rsidR="00856FAA" w:rsidRPr="000F3313" w:rsidRDefault="00856FAA" w:rsidP="000F33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59CF965E" w14:textId="77777777" w:rsidR="00D81032" w:rsidRPr="00F80800" w:rsidRDefault="00F6287E" w:rsidP="00D81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Cs w:val="22"/>
        </w:rPr>
      </w:pPr>
      <w:r w:rsidRPr="00430CB7">
        <w:rPr>
          <w:sz w:val="22"/>
          <w:szCs w:val="22"/>
        </w:rPr>
        <w:br w:type="page"/>
      </w:r>
      <w:r w:rsidR="00D81032">
        <w:rPr>
          <w:b/>
          <w:bCs/>
          <w:szCs w:val="22"/>
        </w:rPr>
        <w:lastRenderedPageBreak/>
        <w:t>JANUS HENDERSON ICAV</w:t>
      </w:r>
    </w:p>
    <w:p w14:paraId="0BC88B4A" w14:textId="77777777" w:rsidR="00D81032" w:rsidRPr="00430CB7" w:rsidRDefault="00D81032" w:rsidP="00D81032">
      <w:pPr>
        <w:pStyle w:val="Title"/>
        <w:rPr>
          <w:sz w:val="22"/>
          <w:szCs w:val="22"/>
        </w:rPr>
      </w:pPr>
      <w:r w:rsidRPr="00430CB7">
        <w:rPr>
          <w:sz w:val="22"/>
          <w:szCs w:val="22"/>
        </w:rPr>
        <w:t>(the “</w:t>
      </w:r>
      <w:r>
        <w:rPr>
          <w:sz w:val="22"/>
          <w:szCs w:val="22"/>
        </w:rPr>
        <w:t>ICAV</w:t>
      </w:r>
      <w:r w:rsidRPr="00430CB7">
        <w:rPr>
          <w:sz w:val="22"/>
          <w:szCs w:val="22"/>
        </w:rPr>
        <w:t>”)</w:t>
      </w:r>
    </w:p>
    <w:p w14:paraId="27944204" w14:textId="77777777" w:rsidR="00D81032" w:rsidRPr="00430CB7" w:rsidRDefault="00D81032" w:rsidP="00D81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p>
    <w:p w14:paraId="7DB56CC4" w14:textId="77777777" w:rsidR="00D81032" w:rsidRDefault="00D81032" w:rsidP="00D81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rPr>
      </w:pPr>
      <w:r>
        <w:rPr>
          <w:b/>
        </w:rPr>
        <w:t xml:space="preserve">JANUS HENDERSON EUR IG BOND PARIS-ALIGNED CLIMATE CORE </w:t>
      </w:r>
      <w:r w:rsidRPr="00FE4A81">
        <w:rPr>
          <w:b/>
        </w:rPr>
        <w:t xml:space="preserve">UCITS ETF </w:t>
      </w:r>
    </w:p>
    <w:p w14:paraId="341A88D3" w14:textId="77777777" w:rsidR="00D81032" w:rsidRDefault="00D81032" w:rsidP="00D81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b/>
        </w:rPr>
      </w:pPr>
      <w:r>
        <w:rPr>
          <w:b/>
        </w:rPr>
        <w:t>(the “Fund”)</w:t>
      </w:r>
    </w:p>
    <w:p w14:paraId="0CDEC754" w14:textId="78FFD699" w:rsidR="00BE075E" w:rsidRPr="00964F42" w:rsidRDefault="00BE075E" w:rsidP="00D81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p>
    <w:p w14:paraId="5991AB8B" w14:textId="77777777" w:rsidR="00F6287E" w:rsidRPr="00964F42" w:rsidRDefault="00F6287E" w:rsidP="00F6287E">
      <w:pPr>
        <w:tabs>
          <w:tab w:val="center" w:pos="4512"/>
          <w:tab w:val="left" w:pos="5040"/>
          <w:tab w:val="left" w:pos="5760"/>
          <w:tab w:val="left" w:pos="6480"/>
          <w:tab w:val="left" w:pos="7200"/>
          <w:tab w:val="left" w:pos="7920"/>
          <w:tab w:val="left" w:pos="8640"/>
        </w:tabs>
        <w:jc w:val="center"/>
        <w:rPr>
          <w:b/>
          <w:bCs/>
          <w:sz w:val="22"/>
          <w:szCs w:val="22"/>
        </w:rPr>
      </w:pPr>
      <w:r w:rsidRPr="00964F42">
        <w:rPr>
          <w:b/>
          <w:bCs/>
          <w:sz w:val="22"/>
          <w:szCs w:val="22"/>
        </w:rPr>
        <w:t>FORM OF PROXY</w:t>
      </w:r>
    </w:p>
    <w:p w14:paraId="446EDF05" w14:textId="77777777" w:rsidR="00F6287E" w:rsidRPr="00430CB7"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6C6E8F64" w14:textId="77777777" w:rsidR="00F6287E" w:rsidRPr="00430CB7"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687FE197" w14:textId="77777777" w:rsidR="00343A49"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430CB7">
        <w:rPr>
          <w:sz w:val="22"/>
          <w:szCs w:val="22"/>
        </w:rPr>
        <w:t xml:space="preserve">I/We_____________________________ of _____________________________________________ </w:t>
      </w:r>
    </w:p>
    <w:p w14:paraId="0CFE5E36" w14:textId="66E9A952" w:rsidR="00F6287E" w:rsidRPr="00430CB7" w:rsidRDefault="00343A49"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43A49">
        <w:rPr>
          <w:sz w:val="22"/>
          <w:szCs w:val="22"/>
        </w:rPr>
        <w:t xml:space="preserve">being a </w:t>
      </w:r>
      <w:r w:rsidR="00CB699D">
        <w:rPr>
          <w:sz w:val="22"/>
          <w:szCs w:val="22"/>
        </w:rPr>
        <w:t>holder</w:t>
      </w:r>
      <w:r w:rsidRPr="00343A49">
        <w:rPr>
          <w:sz w:val="22"/>
          <w:szCs w:val="22"/>
        </w:rPr>
        <w:t xml:space="preserve"> of</w:t>
      </w:r>
      <w:r w:rsidR="000B626E">
        <w:rPr>
          <w:sz w:val="22"/>
          <w:szCs w:val="22"/>
        </w:rPr>
        <w:t xml:space="preserve"> __________________</w:t>
      </w:r>
      <w:r w:rsidR="00CB699D">
        <w:rPr>
          <w:sz w:val="22"/>
          <w:szCs w:val="22"/>
        </w:rPr>
        <w:t xml:space="preserve"> shares in</w:t>
      </w:r>
      <w:r w:rsidRPr="00343A49">
        <w:rPr>
          <w:sz w:val="22"/>
          <w:szCs w:val="22"/>
        </w:rPr>
        <w:t xml:space="preserve"> the above</w:t>
      </w:r>
      <w:r w:rsidR="003A0590">
        <w:rPr>
          <w:sz w:val="22"/>
          <w:szCs w:val="22"/>
        </w:rPr>
        <w:t xml:space="preserve"> named </w:t>
      </w:r>
      <w:r w:rsidR="00AB68D1">
        <w:rPr>
          <w:sz w:val="22"/>
          <w:szCs w:val="22"/>
        </w:rPr>
        <w:t>Fund</w:t>
      </w:r>
      <w:r w:rsidR="00F6287E" w:rsidRPr="00430CB7">
        <w:rPr>
          <w:sz w:val="22"/>
          <w:szCs w:val="22"/>
        </w:rPr>
        <w:t xml:space="preserve"> and entitled to vote, hereby appoint</w:t>
      </w:r>
      <w:r w:rsidR="00CB699D">
        <w:rPr>
          <w:sz w:val="22"/>
          <w:szCs w:val="22"/>
        </w:rPr>
        <w:t xml:space="preserve"> </w:t>
      </w:r>
      <w:r w:rsidR="00D81032">
        <w:rPr>
          <w:sz w:val="22"/>
          <w:szCs w:val="22"/>
        </w:rPr>
        <w:t>the Chairperson of the meeting</w:t>
      </w:r>
      <w:r w:rsidR="00CC5E92" w:rsidRPr="00CC5E92">
        <w:rPr>
          <w:sz w:val="22"/>
          <w:szCs w:val="22"/>
        </w:rPr>
        <w:t xml:space="preserve"> </w:t>
      </w:r>
      <w:r w:rsidR="00F6287E" w:rsidRPr="00430CB7">
        <w:rPr>
          <w:sz w:val="22"/>
          <w:szCs w:val="22"/>
        </w:rPr>
        <w:t>or failing them ___________________________________________ or failing him/her ___________________________________________ (delete as applicable) as our proxy to vote for us on our behalf</w:t>
      </w:r>
      <w:r w:rsidR="002F091E">
        <w:rPr>
          <w:sz w:val="22"/>
          <w:szCs w:val="22"/>
        </w:rPr>
        <w:t xml:space="preserve"> </w:t>
      </w:r>
      <w:r w:rsidR="00415B16">
        <w:rPr>
          <w:sz w:val="22"/>
          <w:szCs w:val="22"/>
        </w:rPr>
        <w:t xml:space="preserve">at the </w:t>
      </w:r>
      <w:r w:rsidR="002F091E">
        <w:rPr>
          <w:sz w:val="22"/>
          <w:szCs w:val="22"/>
        </w:rPr>
        <w:t>E</w:t>
      </w:r>
      <w:r w:rsidR="00A16F36">
        <w:rPr>
          <w:sz w:val="22"/>
          <w:szCs w:val="22"/>
        </w:rPr>
        <w:t>xtraordinary</w:t>
      </w:r>
      <w:r w:rsidR="00415B16">
        <w:rPr>
          <w:sz w:val="22"/>
          <w:szCs w:val="22"/>
        </w:rPr>
        <w:t xml:space="preserve"> </w:t>
      </w:r>
      <w:r w:rsidR="002F091E">
        <w:rPr>
          <w:sz w:val="22"/>
          <w:szCs w:val="22"/>
        </w:rPr>
        <w:t>G</w:t>
      </w:r>
      <w:r w:rsidR="00415B16">
        <w:rPr>
          <w:sz w:val="22"/>
          <w:szCs w:val="22"/>
        </w:rPr>
        <w:t xml:space="preserve">eneral </w:t>
      </w:r>
      <w:r w:rsidR="002F091E">
        <w:rPr>
          <w:sz w:val="22"/>
          <w:szCs w:val="22"/>
        </w:rPr>
        <w:t>M</w:t>
      </w:r>
      <w:r w:rsidR="00415B16">
        <w:rPr>
          <w:sz w:val="22"/>
          <w:szCs w:val="22"/>
        </w:rPr>
        <w:t xml:space="preserve">eeting of the </w:t>
      </w:r>
      <w:r w:rsidR="00D31F76">
        <w:rPr>
          <w:sz w:val="22"/>
          <w:szCs w:val="22"/>
        </w:rPr>
        <w:t>Fund</w:t>
      </w:r>
      <w:r w:rsidR="008929D5">
        <w:rPr>
          <w:sz w:val="22"/>
          <w:szCs w:val="22"/>
        </w:rPr>
        <w:t xml:space="preserve"> to be held at </w:t>
      </w:r>
      <w:r w:rsidR="009D4A45">
        <w:rPr>
          <w:sz w:val="22"/>
          <w:szCs w:val="22"/>
        </w:rPr>
        <w:t>10</w:t>
      </w:r>
      <w:r w:rsidR="00D63358">
        <w:rPr>
          <w:sz w:val="22"/>
          <w:szCs w:val="22"/>
        </w:rPr>
        <w:t xml:space="preserve"> </w:t>
      </w:r>
      <w:r w:rsidR="00346CFE">
        <w:rPr>
          <w:sz w:val="22"/>
          <w:szCs w:val="22"/>
        </w:rPr>
        <w:t>a</w:t>
      </w:r>
      <w:r w:rsidR="00D63358">
        <w:rPr>
          <w:sz w:val="22"/>
          <w:szCs w:val="22"/>
        </w:rPr>
        <w:t>.</w:t>
      </w:r>
      <w:r w:rsidR="006064B8">
        <w:rPr>
          <w:sz w:val="22"/>
          <w:szCs w:val="22"/>
        </w:rPr>
        <w:t>m</w:t>
      </w:r>
      <w:r w:rsidR="00D63358">
        <w:rPr>
          <w:sz w:val="22"/>
          <w:szCs w:val="22"/>
        </w:rPr>
        <w:t>.</w:t>
      </w:r>
      <w:r w:rsidR="001C555D">
        <w:rPr>
          <w:sz w:val="22"/>
          <w:szCs w:val="22"/>
        </w:rPr>
        <w:t xml:space="preserve"> </w:t>
      </w:r>
      <w:r w:rsidR="00BE075E" w:rsidRPr="00430CB7">
        <w:rPr>
          <w:sz w:val="22"/>
          <w:szCs w:val="22"/>
        </w:rPr>
        <w:t xml:space="preserve">(Irish time) </w:t>
      </w:r>
      <w:r w:rsidR="00F6287E" w:rsidRPr="00430CB7">
        <w:rPr>
          <w:sz w:val="22"/>
          <w:szCs w:val="22"/>
        </w:rPr>
        <w:t>on</w:t>
      </w:r>
      <w:r w:rsidR="00346CFE">
        <w:rPr>
          <w:sz w:val="22"/>
          <w:szCs w:val="22"/>
        </w:rPr>
        <w:t xml:space="preserve"> </w:t>
      </w:r>
      <w:r w:rsidR="00D81032">
        <w:rPr>
          <w:sz w:val="22"/>
          <w:szCs w:val="22"/>
        </w:rPr>
        <w:t>1</w:t>
      </w:r>
      <w:r w:rsidR="004B20F3">
        <w:rPr>
          <w:sz w:val="22"/>
          <w:szCs w:val="22"/>
        </w:rPr>
        <w:t>4</w:t>
      </w:r>
      <w:r w:rsidR="00941B5C">
        <w:rPr>
          <w:sz w:val="22"/>
          <w:szCs w:val="22"/>
        </w:rPr>
        <w:t xml:space="preserve"> November</w:t>
      </w:r>
      <w:r w:rsidR="009D4A45">
        <w:rPr>
          <w:sz w:val="22"/>
          <w:szCs w:val="22"/>
        </w:rPr>
        <w:t xml:space="preserve"> 2025</w:t>
      </w:r>
      <w:r w:rsidR="001C555D">
        <w:rPr>
          <w:sz w:val="22"/>
          <w:szCs w:val="22"/>
        </w:rPr>
        <w:t xml:space="preserve"> </w:t>
      </w:r>
      <w:r w:rsidR="00F6287E" w:rsidRPr="00430CB7">
        <w:rPr>
          <w:sz w:val="22"/>
          <w:szCs w:val="22"/>
        </w:rPr>
        <w:t>and at any adjournment thereof.</w:t>
      </w:r>
    </w:p>
    <w:p w14:paraId="1570F6DE" w14:textId="77777777" w:rsidR="00F6287E" w:rsidRPr="00430CB7"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9BB4D6F" w14:textId="77777777" w:rsidR="00F6287E"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430CB7">
        <w:rPr>
          <w:sz w:val="22"/>
          <w:szCs w:val="22"/>
        </w:rPr>
        <w:t xml:space="preserve">Please indicate with an “X” in the box below how you wish the proxy to vote. </w:t>
      </w:r>
    </w:p>
    <w:p w14:paraId="11966A4D" w14:textId="77777777" w:rsidR="00EC0656" w:rsidRPr="00430CB7" w:rsidRDefault="00EC0656"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
        <w:gridCol w:w="5173"/>
        <w:gridCol w:w="993"/>
        <w:gridCol w:w="1252"/>
        <w:gridCol w:w="1219"/>
      </w:tblGrid>
      <w:tr w:rsidR="00333751" w:rsidRPr="00430CB7" w14:paraId="49CAFB86" w14:textId="77777777" w:rsidTr="00EC0656">
        <w:tc>
          <w:tcPr>
            <w:tcW w:w="5778" w:type="dxa"/>
            <w:gridSpan w:val="2"/>
          </w:tcPr>
          <w:p w14:paraId="5278D0AE" w14:textId="77777777" w:rsidR="00333751" w:rsidRPr="00430CB7" w:rsidRDefault="00333751" w:rsidP="00856F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r w:rsidRPr="00430CB7">
              <w:rPr>
                <w:b/>
                <w:bCs/>
                <w:sz w:val="22"/>
                <w:szCs w:val="22"/>
              </w:rPr>
              <w:t>RESOLUTION</w:t>
            </w:r>
          </w:p>
          <w:p w14:paraId="7FEA92B3" w14:textId="77777777" w:rsidR="00333751" w:rsidRPr="00430CB7" w:rsidRDefault="00333751" w:rsidP="00856F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p>
          <w:p w14:paraId="650AE804" w14:textId="77777777" w:rsidR="00333751" w:rsidRPr="00430CB7" w:rsidRDefault="00BE075E" w:rsidP="00BE07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r>
              <w:rPr>
                <w:b/>
                <w:sz w:val="22"/>
                <w:szCs w:val="22"/>
              </w:rPr>
              <w:t>Special Business</w:t>
            </w:r>
          </w:p>
        </w:tc>
        <w:tc>
          <w:tcPr>
            <w:tcW w:w="993" w:type="dxa"/>
          </w:tcPr>
          <w:p w14:paraId="6E73DF8E" w14:textId="77777777" w:rsidR="00333751" w:rsidRPr="00430CB7" w:rsidRDefault="00333751" w:rsidP="00856F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p>
          <w:p w14:paraId="6E543F52" w14:textId="77777777" w:rsidR="00333751" w:rsidRPr="00430CB7" w:rsidRDefault="00333751" w:rsidP="00856F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2"/>
                <w:szCs w:val="22"/>
              </w:rPr>
            </w:pPr>
          </w:p>
          <w:p w14:paraId="310E2CFE" w14:textId="77777777" w:rsidR="00333751" w:rsidRPr="00430CB7" w:rsidRDefault="00333751" w:rsidP="00856F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r w:rsidRPr="00430CB7">
              <w:rPr>
                <w:b/>
                <w:bCs/>
                <w:sz w:val="22"/>
                <w:szCs w:val="22"/>
              </w:rPr>
              <w:t>FOR</w:t>
            </w:r>
          </w:p>
        </w:tc>
        <w:tc>
          <w:tcPr>
            <w:tcW w:w="1252" w:type="dxa"/>
          </w:tcPr>
          <w:p w14:paraId="07E0DE06" w14:textId="77777777" w:rsidR="00333751" w:rsidRDefault="00333751" w:rsidP="00A12B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center"/>
              <w:rPr>
                <w:b/>
                <w:bCs/>
                <w:sz w:val="22"/>
                <w:szCs w:val="22"/>
              </w:rPr>
            </w:pPr>
          </w:p>
          <w:p w14:paraId="58B2462C" w14:textId="77777777" w:rsidR="00333751" w:rsidRPr="00430CB7" w:rsidRDefault="00333751" w:rsidP="00A12B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center"/>
              <w:rPr>
                <w:b/>
                <w:bCs/>
                <w:sz w:val="22"/>
                <w:szCs w:val="22"/>
              </w:rPr>
            </w:pPr>
            <w:r>
              <w:rPr>
                <w:b/>
                <w:bCs/>
                <w:sz w:val="22"/>
                <w:szCs w:val="22"/>
              </w:rPr>
              <w:t>ABSTAIN</w:t>
            </w:r>
          </w:p>
        </w:tc>
        <w:tc>
          <w:tcPr>
            <w:tcW w:w="1219" w:type="dxa"/>
          </w:tcPr>
          <w:p w14:paraId="4A3AF674" w14:textId="77777777" w:rsidR="00333751" w:rsidRPr="00430CB7" w:rsidRDefault="00333751" w:rsidP="00A12B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center"/>
              <w:rPr>
                <w:b/>
                <w:bCs/>
                <w:sz w:val="22"/>
                <w:szCs w:val="22"/>
              </w:rPr>
            </w:pPr>
          </w:p>
          <w:p w14:paraId="530D8C44" w14:textId="77777777" w:rsidR="00333751" w:rsidRPr="00430CB7" w:rsidRDefault="00333751" w:rsidP="00A12B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center"/>
              <w:rPr>
                <w:sz w:val="22"/>
                <w:szCs w:val="22"/>
              </w:rPr>
            </w:pPr>
            <w:r w:rsidRPr="00430CB7">
              <w:rPr>
                <w:b/>
                <w:bCs/>
                <w:sz w:val="22"/>
                <w:szCs w:val="22"/>
              </w:rPr>
              <w:t>AGAINST</w:t>
            </w:r>
          </w:p>
        </w:tc>
      </w:tr>
      <w:tr w:rsidR="00333751" w:rsidRPr="00430CB7" w14:paraId="21C9677A" w14:textId="77777777" w:rsidTr="00EC0656">
        <w:tc>
          <w:tcPr>
            <w:tcW w:w="605" w:type="dxa"/>
          </w:tcPr>
          <w:p w14:paraId="0B200FF6" w14:textId="77777777" w:rsidR="00333751" w:rsidRPr="00430CB7" w:rsidRDefault="00E7798B" w:rsidP="003337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2"/>
                <w:szCs w:val="22"/>
              </w:rPr>
            </w:pPr>
            <w:r>
              <w:rPr>
                <w:sz w:val="22"/>
                <w:szCs w:val="22"/>
              </w:rPr>
              <w:t>1</w:t>
            </w:r>
            <w:r w:rsidR="00333751">
              <w:rPr>
                <w:sz w:val="22"/>
                <w:szCs w:val="22"/>
              </w:rPr>
              <w:t>.</w:t>
            </w:r>
          </w:p>
        </w:tc>
        <w:tc>
          <w:tcPr>
            <w:tcW w:w="5173" w:type="dxa"/>
          </w:tcPr>
          <w:p w14:paraId="68110065" w14:textId="77777777" w:rsidR="00F14A86" w:rsidRDefault="00F14A86" w:rsidP="00F14A86">
            <w:pPr>
              <w:autoSpaceDE w:val="0"/>
              <w:autoSpaceDN w:val="0"/>
              <w:adjustRightInd w:val="0"/>
              <w:jc w:val="left"/>
              <w:rPr>
                <w:sz w:val="22"/>
                <w:szCs w:val="22"/>
                <w:lang w:eastAsia="en-IE"/>
              </w:rPr>
            </w:pPr>
          </w:p>
          <w:p w14:paraId="6F490D16" w14:textId="77777777" w:rsidR="005A1C87" w:rsidRDefault="008966A3" w:rsidP="00EE7B63">
            <w:pPr>
              <w:autoSpaceDE w:val="0"/>
              <w:autoSpaceDN w:val="0"/>
              <w:adjustRightInd w:val="0"/>
              <w:rPr>
                <w:sz w:val="22"/>
                <w:szCs w:val="22"/>
                <w:lang w:eastAsia="en-IE"/>
              </w:rPr>
            </w:pPr>
            <w:r w:rsidRPr="003141BC">
              <w:rPr>
                <w:sz w:val="22"/>
                <w:szCs w:val="22"/>
                <w:lang w:eastAsia="en-IE"/>
              </w:rPr>
              <w:t>To consider and, if thought fit, pass as</w:t>
            </w:r>
            <w:r w:rsidR="00C24697" w:rsidRPr="003141BC">
              <w:rPr>
                <w:sz w:val="22"/>
                <w:szCs w:val="22"/>
                <w:lang w:eastAsia="en-IE"/>
              </w:rPr>
              <w:t xml:space="preserve"> an</w:t>
            </w:r>
            <w:r w:rsidRPr="003141BC">
              <w:rPr>
                <w:sz w:val="22"/>
                <w:szCs w:val="22"/>
                <w:lang w:eastAsia="en-IE"/>
              </w:rPr>
              <w:t xml:space="preserve"> </w:t>
            </w:r>
            <w:r w:rsidR="00C24697" w:rsidRPr="003141BC">
              <w:rPr>
                <w:sz w:val="22"/>
                <w:szCs w:val="22"/>
                <w:lang w:eastAsia="en-IE"/>
              </w:rPr>
              <w:t>ordinary</w:t>
            </w:r>
            <w:r w:rsidRPr="003141BC">
              <w:rPr>
                <w:sz w:val="22"/>
                <w:szCs w:val="22"/>
                <w:lang w:eastAsia="en-IE"/>
              </w:rPr>
              <w:t xml:space="preserve"> resolution the special business in the notice of the meeting</w:t>
            </w:r>
            <w:r w:rsidR="005A1C87" w:rsidRPr="003141BC">
              <w:rPr>
                <w:sz w:val="22"/>
                <w:szCs w:val="22"/>
                <w:lang w:eastAsia="en-IE"/>
              </w:rPr>
              <w:t>:</w:t>
            </w:r>
          </w:p>
          <w:p w14:paraId="6088027F" w14:textId="77777777" w:rsidR="00942216" w:rsidRPr="003141BC" w:rsidRDefault="00942216" w:rsidP="00EE7B63">
            <w:pPr>
              <w:autoSpaceDE w:val="0"/>
              <w:autoSpaceDN w:val="0"/>
              <w:adjustRightInd w:val="0"/>
              <w:rPr>
                <w:sz w:val="22"/>
                <w:szCs w:val="22"/>
                <w:lang w:eastAsia="en-IE"/>
              </w:rPr>
            </w:pPr>
          </w:p>
          <w:p w14:paraId="5CD4A591" w14:textId="04AF2F5C" w:rsidR="00942216" w:rsidRPr="00B8700E" w:rsidRDefault="00942216" w:rsidP="00942216">
            <w:pPr>
              <w:autoSpaceDE w:val="0"/>
              <w:autoSpaceDN w:val="0"/>
              <w:adjustRightInd w:val="0"/>
              <w:rPr>
                <w:sz w:val="22"/>
                <w:szCs w:val="22"/>
                <w:lang w:eastAsia="en-IE"/>
              </w:rPr>
            </w:pPr>
            <w:r w:rsidRPr="00B8700E">
              <w:rPr>
                <w:sz w:val="22"/>
                <w:szCs w:val="22"/>
                <w:lang w:eastAsia="en-IE"/>
              </w:rPr>
              <w:t>“</w:t>
            </w:r>
            <w:r w:rsidR="009D4A45" w:rsidRPr="009D4A45">
              <w:rPr>
                <w:b/>
                <w:bCs/>
                <w:sz w:val="22"/>
                <w:szCs w:val="22"/>
                <w:lang w:eastAsia="en-IE"/>
              </w:rPr>
              <w:t xml:space="preserve">THAT </w:t>
            </w:r>
            <w:r w:rsidR="009D4A45" w:rsidRPr="009D4A45">
              <w:rPr>
                <w:sz w:val="22"/>
                <w:szCs w:val="22"/>
                <w:lang w:eastAsia="en-IE"/>
              </w:rPr>
              <w:t xml:space="preserve">the change of investment objective of the Fund as detailed in the circular dated </w:t>
            </w:r>
            <w:r w:rsidR="00D81032">
              <w:rPr>
                <w:sz w:val="22"/>
                <w:szCs w:val="22"/>
                <w:lang w:eastAsia="en-IE"/>
              </w:rPr>
              <w:t>2</w:t>
            </w:r>
            <w:r w:rsidR="00D8755D">
              <w:rPr>
                <w:sz w:val="22"/>
                <w:szCs w:val="22"/>
                <w:lang w:eastAsia="en-IE"/>
              </w:rPr>
              <w:t>9</w:t>
            </w:r>
            <w:r w:rsidR="00D81032">
              <w:rPr>
                <w:sz w:val="22"/>
                <w:szCs w:val="22"/>
                <w:lang w:eastAsia="en-IE"/>
              </w:rPr>
              <w:t xml:space="preserve"> </w:t>
            </w:r>
            <w:r w:rsidR="00036188">
              <w:rPr>
                <w:sz w:val="22"/>
                <w:szCs w:val="22"/>
                <w:lang w:eastAsia="en-IE"/>
              </w:rPr>
              <w:t xml:space="preserve">October </w:t>
            </w:r>
            <w:r w:rsidR="009D4A45" w:rsidRPr="009D4A45">
              <w:rPr>
                <w:sz w:val="22"/>
                <w:szCs w:val="22"/>
                <w:lang w:eastAsia="en-IE"/>
              </w:rPr>
              <w:t>2025 be and is hereby approved</w:t>
            </w:r>
            <w:r w:rsidRPr="00B8700E">
              <w:rPr>
                <w:sz w:val="22"/>
                <w:szCs w:val="22"/>
              </w:rPr>
              <w:t>”</w:t>
            </w:r>
          </w:p>
          <w:p w14:paraId="64E086F0" w14:textId="77777777" w:rsidR="00B407E4" w:rsidRPr="00B407E4" w:rsidRDefault="00B407E4" w:rsidP="00B407E4">
            <w:pPr>
              <w:pStyle w:val="ACBulletLv1"/>
              <w:numPr>
                <w:ilvl w:val="0"/>
                <w:numId w:val="0"/>
              </w:numPr>
              <w:ind w:left="720" w:hanging="720"/>
              <w:rPr>
                <w:sz w:val="22"/>
                <w:szCs w:val="22"/>
                <w:lang w:eastAsia="en-IE"/>
              </w:rPr>
            </w:pPr>
          </w:p>
        </w:tc>
        <w:tc>
          <w:tcPr>
            <w:tcW w:w="993" w:type="dxa"/>
          </w:tcPr>
          <w:p w14:paraId="14A5882C" w14:textId="77777777" w:rsidR="00333751" w:rsidRPr="00430CB7" w:rsidRDefault="00333751" w:rsidP="003337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2"/>
                <w:szCs w:val="22"/>
              </w:rPr>
            </w:pPr>
          </w:p>
        </w:tc>
        <w:tc>
          <w:tcPr>
            <w:tcW w:w="1252" w:type="dxa"/>
          </w:tcPr>
          <w:p w14:paraId="2D65B170" w14:textId="77777777" w:rsidR="00333751" w:rsidRPr="00430CB7" w:rsidRDefault="00333751" w:rsidP="003337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2"/>
                <w:szCs w:val="22"/>
              </w:rPr>
            </w:pPr>
          </w:p>
        </w:tc>
        <w:tc>
          <w:tcPr>
            <w:tcW w:w="1219" w:type="dxa"/>
          </w:tcPr>
          <w:p w14:paraId="3154EB08" w14:textId="77777777" w:rsidR="00333751" w:rsidRPr="00430CB7" w:rsidRDefault="00333751" w:rsidP="003337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2"/>
                <w:szCs w:val="22"/>
              </w:rPr>
            </w:pPr>
          </w:p>
        </w:tc>
      </w:tr>
    </w:tbl>
    <w:p w14:paraId="4693776E" w14:textId="77777777" w:rsidR="00696747" w:rsidRDefault="00696747" w:rsidP="00343A49">
      <w:pPr>
        <w:tabs>
          <w:tab w:val="center" w:pos="4512"/>
          <w:tab w:val="left" w:pos="5040"/>
          <w:tab w:val="left" w:pos="5760"/>
          <w:tab w:val="left" w:pos="6480"/>
          <w:tab w:val="left" w:pos="7200"/>
          <w:tab w:val="left" w:pos="7920"/>
          <w:tab w:val="left" w:pos="8640"/>
        </w:tabs>
        <w:jc w:val="left"/>
        <w:rPr>
          <w:sz w:val="22"/>
          <w:szCs w:val="22"/>
        </w:rPr>
      </w:pPr>
    </w:p>
    <w:p w14:paraId="22599513" w14:textId="77777777" w:rsidR="00343A49" w:rsidRDefault="00343A49" w:rsidP="00964F42">
      <w:pPr>
        <w:tabs>
          <w:tab w:val="center" w:pos="4512"/>
          <w:tab w:val="left" w:pos="5040"/>
          <w:tab w:val="left" w:pos="5760"/>
          <w:tab w:val="left" w:pos="6480"/>
          <w:tab w:val="left" w:pos="7200"/>
          <w:tab w:val="left" w:pos="7920"/>
          <w:tab w:val="left" w:pos="8640"/>
        </w:tabs>
        <w:rPr>
          <w:sz w:val="22"/>
          <w:szCs w:val="22"/>
        </w:rPr>
      </w:pPr>
      <w:r w:rsidRPr="00343A49">
        <w:rPr>
          <w:sz w:val="22"/>
          <w:szCs w:val="22"/>
        </w:rPr>
        <w:t xml:space="preserve">If you wish this form to be used in favour of any </w:t>
      </w:r>
      <w:r w:rsidR="00A16F36">
        <w:rPr>
          <w:sz w:val="22"/>
          <w:szCs w:val="22"/>
        </w:rPr>
        <w:t>r</w:t>
      </w:r>
      <w:r w:rsidRPr="00343A49">
        <w:rPr>
          <w:sz w:val="22"/>
          <w:szCs w:val="22"/>
        </w:rPr>
        <w:t xml:space="preserve">esolution, please mark “X” in the box above under the heading “For”.  If you wish this form to be used to abstain from voting on any </w:t>
      </w:r>
      <w:r w:rsidR="00A16F36">
        <w:rPr>
          <w:sz w:val="22"/>
          <w:szCs w:val="22"/>
        </w:rPr>
        <w:t>r</w:t>
      </w:r>
      <w:r w:rsidRPr="00343A49">
        <w:rPr>
          <w:sz w:val="22"/>
          <w:szCs w:val="22"/>
        </w:rPr>
        <w:t xml:space="preserve">esolution, please mark “X” in the box above under the heading “Abstain”.  If you wish this form to be used against any </w:t>
      </w:r>
      <w:r w:rsidR="00A16F36">
        <w:rPr>
          <w:sz w:val="22"/>
          <w:szCs w:val="22"/>
        </w:rPr>
        <w:t>r</w:t>
      </w:r>
      <w:r w:rsidRPr="00343A49">
        <w:rPr>
          <w:sz w:val="22"/>
          <w:szCs w:val="22"/>
        </w:rPr>
        <w:t>esolution, please mark “X” in the box above under the heading “Against”.  Otherwise, the Proxy will vote/abstain as he or she thinks fit.</w:t>
      </w:r>
    </w:p>
    <w:p w14:paraId="61B8B2C5" w14:textId="77777777" w:rsidR="00343A49" w:rsidRDefault="00343A49" w:rsidP="00F6287E">
      <w:pPr>
        <w:tabs>
          <w:tab w:val="center" w:pos="4512"/>
          <w:tab w:val="left" w:pos="5040"/>
          <w:tab w:val="left" w:pos="5760"/>
          <w:tab w:val="left" w:pos="6480"/>
          <w:tab w:val="left" w:pos="7200"/>
          <w:tab w:val="left" w:pos="7920"/>
          <w:tab w:val="left" w:pos="8640"/>
        </w:tabs>
        <w:jc w:val="center"/>
        <w:rPr>
          <w:sz w:val="22"/>
          <w:szCs w:val="22"/>
        </w:rPr>
      </w:pPr>
    </w:p>
    <w:p w14:paraId="05AF2A9A" w14:textId="77777777" w:rsidR="00F6287E" w:rsidRPr="00430CB7"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rPr>
          <w:sz w:val="22"/>
          <w:szCs w:val="22"/>
          <w:u w:val="single"/>
        </w:rPr>
      </w:pPr>
      <w:r w:rsidRPr="00430CB7">
        <w:rPr>
          <w:sz w:val="22"/>
          <w:szCs w:val="22"/>
        </w:rPr>
        <w:t>Signed:</w:t>
      </w:r>
      <w:r w:rsidRPr="00430CB7">
        <w:rPr>
          <w:sz w:val="22"/>
          <w:szCs w:val="22"/>
        </w:rPr>
        <w:tab/>
      </w:r>
      <w:r w:rsidRPr="00430CB7">
        <w:rPr>
          <w:sz w:val="22"/>
          <w:szCs w:val="22"/>
        </w:rPr>
        <w:tab/>
      </w:r>
      <w:r w:rsidRPr="00430CB7">
        <w:rPr>
          <w:sz w:val="22"/>
          <w:szCs w:val="22"/>
        </w:rPr>
        <w:tab/>
      </w:r>
      <w:r w:rsidRPr="00430CB7">
        <w:rPr>
          <w:sz w:val="22"/>
          <w:szCs w:val="22"/>
          <w:u w:val="single"/>
        </w:rPr>
        <w:t xml:space="preserve">                                                                    </w:t>
      </w:r>
    </w:p>
    <w:p w14:paraId="2C02132A" w14:textId="77777777" w:rsidR="00F6287E" w:rsidRPr="00430CB7"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rPr>
          <w:sz w:val="22"/>
          <w:szCs w:val="22"/>
        </w:rPr>
      </w:pPr>
    </w:p>
    <w:p w14:paraId="66A5F518" w14:textId="77777777" w:rsidR="00D33A80"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430CB7">
        <w:rPr>
          <w:sz w:val="22"/>
          <w:szCs w:val="22"/>
        </w:rPr>
        <w:t>Name in block capitals:</w:t>
      </w:r>
      <w:r w:rsidRPr="00430CB7">
        <w:rPr>
          <w:sz w:val="22"/>
          <w:szCs w:val="22"/>
        </w:rPr>
        <w:tab/>
      </w:r>
      <w:r w:rsidRPr="00430CB7">
        <w:rPr>
          <w:sz w:val="22"/>
          <w:szCs w:val="22"/>
          <w:u w:val="single"/>
        </w:rPr>
        <w:t xml:space="preserve">                                                                    </w:t>
      </w:r>
      <w:r w:rsidRPr="00430CB7">
        <w:rPr>
          <w:sz w:val="22"/>
          <w:szCs w:val="22"/>
        </w:rPr>
        <w:tab/>
      </w:r>
    </w:p>
    <w:p w14:paraId="07B87476" w14:textId="77777777" w:rsidR="00D33A80" w:rsidRDefault="00D33A80"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4A588512" w14:textId="77777777" w:rsidR="00F6287E" w:rsidRPr="00430CB7"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430CB7">
        <w:rPr>
          <w:sz w:val="22"/>
          <w:szCs w:val="22"/>
        </w:rPr>
        <w:t>Date:</w:t>
      </w:r>
      <w:r w:rsidRPr="00430CB7">
        <w:rPr>
          <w:sz w:val="22"/>
          <w:szCs w:val="22"/>
        </w:rPr>
        <w:tab/>
      </w:r>
      <w:r w:rsidRPr="00430CB7">
        <w:rPr>
          <w:sz w:val="22"/>
          <w:szCs w:val="22"/>
        </w:rPr>
        <w:tab/>
      </w:r>
      <w:r w:rsidRPr="00430CB7">
        <w:rPr>
          <w:sz w:val="22"/>
          <w:szCs w:val="22"/>
        </w:rPr>
        <w:tab/>
      </w:r>
      <w:r w:rsidRPr="00430CB7">
        <w:rPr>
          <w:sz w:val="22"/>
          <w:szCs w:val="22"/>
          <w:u w:val="single"/>
        </w:rPr>
        <w:t xml:space="preserve">                                                                    </w:t>
      </w:r>
    </w:p>
    <w:p w14:paraId="40F5D1D7" w14:textId="77777777" w:rsidR="00F6287E" w:rsidRPr="00430CB7" w:rsidRDefault="00F6287E" w:rsidP="00F6287E">
      <w:pPr>
        <w:tabs>
          <w:tab w:val="left" w:pos="720"/>
          <w:tab w:val="left" w:pos="1440"/>
          <w:tab w:val="left" w:pos="2160"/>
          <w:tab w:val="left" w:pos="2880"/>
        </w:tabs>
        <w:ind w:left="2880" w:hanging="2880"/>
        <w:rPr>
          <w:sz w:val="22"/>
          <w:szCs w:val="22"/>
        </w:rPr>
      </w:pPr>
    </w:p>
    <w:p w14:paraId="317FF7D4" w14:textId="77777777" w:rsidR="00F6287E" w:rsidRDefault="00F47414"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Pr>
          <w:b/>
          <w:sz w:val="22"/>
          <w:szCs w:val="22"/>
        </w:rPr>
        <w:br w:type="page"/>
      </w:r>
      <w:r w:rsidR="00F6287E" w:rsidRPr="00430CB7">
        <w:rPr>
          <w:b/>
          <w:sz w:val="22"/>
          <w:szCs w:val="22"/>
        </w:rPr>
        <w:lastRenderedPageBreak/>
        <w:t>NOTES:</w:t>
      </w:r>
      <w:r w:rsidR="00F6287E" w:rsidRPr="00430CB7">
        <w:rPr>
          <w:sz w:val="22"/>
          <w:szCs w:val="22"/>
        </w:rPr>
        <w:tab/>
      </w:r>
    </w:p>
    <w:p w14:paraId="155347E0" w14:textId="77777777" w:rsidR="002F091E" w:rsidRDefault="002F091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36F91745" w14:textId="4B12AE8A" w:rsidR="009D4A45" w:rsidRPr="009D4A45" w:rsidRDefault="009D4A45" w:rsidP="002F091E">
      <w:pPr>
        <w:pStyle w:val="ACLevel1"/>
        <w:numPr>
          <w:ilvl w:val="0"/>
          <w:numId w:val="12"/>
        </w:numPr>
        <w:tabs>
          <w:tab w:val="left" w:pos="-1440"/>
          <w:tab w:val="left" w:pos="-720"/>
          <w:tab w:val="left" w:pos="1"/>
          <w:tab w:val="left" w:pos="139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u w:val="single"/>
        </w:rPr>
      </w:pPr>
      <w:r w:rsidRPr="009D4A45">
        <w:rPr>
          <w:b/>
          <w:bCs/>
          <w:sz w:val="22"/>
          <w:szCs w:val="22"/>
          <w:u w:val="single"/>
        </w:rPr>
        <w:t xml:space="preserve">Please note </w:t>
      </w:r>
      <w:r w:rsidR="00D81032">
        <w:rPr>
          <w:b/>
          <w:bCs/>
          <w:sz w:val="22"/>
          <w:szCs w:val="22"/>
          <w:u w:val="single"/>
        </w:rPr>
        <w:t xml:space="preserve">that </w:t>
      </w:r>
      <w:r w:rsidR="00D81032" w:rsidRPr="00D81032">
        <w:rPr>
          <w:b/>
          <w:bCs/>
          <w:sz w:val="22"/>
          <w:szCs w:val="22"/>
          <w:u w:val="single"/>
          <w:lang w:val="en-GB"/>
        </w:rPr>
        <w:t>you are only entitled to attend and vote at the EGM (or any adjournment thereof) if you are a registered Shareholder. As the ICAV uses the International Central Securities Depositary (ICSD) model of settlement and the Common Depositary’s Nominee is the sole registered Shareholder of Shares in the Fund, investors in the Fund should submit their voting instructions through the relevant ICSD or the relevant participant in an ICSD (such as a local central securities depositary, broker or nominee). If any investor has invested in the Fund through a broker/dealer/other intermediary, the investor should contact this entity to provide voting instructions</w:t>
      </w:r>
      <w:r w:rsidRPr="009D4A45">
        <w:rPr>
          <w:b/>
          <w:bCs/>
          <w:sz w:val="22"/>
          <w:szCs w:val="22"/>
          <w:u w:val="single"/>
        </w:rPr>
        <w:t>.</w:t>
      </w:r>
    </w:p>
    <w:p w14:paraId="0CFE8311" w14:textId="77777777" w:rsidR="002F091E" w:rsidRPr="0070394F" w:rsidRDefault="002F091E" w:rsidP="002F091E">
      <w:pPr>
        <w:pStyle w:val="ACLevel1"/>
        <w:numPr>
          <w:ilvl w:val="0"/>
          <w:numId w:val="12"/>
        </w:numPr>
        <w:tabs>
          <w:tab w:val="left" w:pos="-1440"/>
          <w:tab w:val="left" w:pos="-720"/>
          <w:tab w:val="left" w:pos="1"/>
          <w:tab w:val="left" w:pos="139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sidRPr="0070394F">
        <w:rPr>
          <w:sz w:val="22"/>
          <w:szCs w:val="22"/>
        </w:rPr>
        <w:t>Unless otherwise instructed, the proxy will vote as he or she thinks fit.</w:t>
      </w:r>
    </w:p>
    <w:p w14:paraId="1AF6E437" w14:textId="77777777" w:rsidR="00F6287E" w:rsidRPr="0070394F" w:rsidRDefault="002F091E" w:rsidP="00F6287E">
      <w:pPr>
        <w:tabs>
          <w:tab w:val="left" w:pos="720"/>
        </w:tabs>
        <w:ind w:left="720" w:hanging="720"/>
        <w:rPr>
          <w:sz w:val="22"/>
          <w:szCs w:val="22"/>
        </w:rPr>
      </w:pPr>
      <w:r w:rsidRPr="0070394F">
        <w:rPr>
          <w:sz w:val="22"/>
          <w:szCs w:val="22"/>
        </w:rPr>
        <w:t>2</w:t>
      </w:r>
      <w:r w:rsidR="00F6287E" w:rsidRPr="0070394F">
        <w:rPr>
          <w:sz w:val="22"/>
          <w:szCs w:val="22"/>
        </w:rPr>
        <w:t>.</w:t>
      </w:r>
      <w:r w:rsidR="00F6287E" w:rsidRPr="0070394F">
        <w:rPr>
          <w:sz w:val="22"/>
          <w:szCs w:val="22"/>
        </w:rPr>
        <w:tab/>
        <w:t xml:space="preserve">This form of proxy, to be valid, must be sent to arrive, or be lodged, at the address printed below not later than </w:t>
      </w:r>
      <w:r w:rsidRPr="0070394F">
        <w:rPr>
          <w:sz w:val="22"/>
          <w:szCs w:val="22"/>
        </w:rPr>
        <w:t>48 hours before the time fixed for the meeting.</w:t>
      </w:r>
    </w:p>
    <w:p w14:paraId="0C9DDEEF" w14:textId="77777777" w:rsidR="00F6287E" w:rsidRPr="0070394F" w:rsidRDefault="00F6287E" w:rsidP="00F6287E">
      <w:pPr>
        <w:rPr>
          <w:sz w:val="22"/>
          <w:szCs w:val="22"/>
        </w:rPr>
      </w:pPr>
    </w:p>
    <w:p w14:paraId="1F7E3F35" w14:textId="77777777" w:rsidR="00F6287E" w:rsidRPr="0070394F" w:rsidRDefault="002F091E" w:rsidP="009D4A45">
      <w:pPr>
        <w:tabs>
          <w:tab w:val="left" w:pos="720"/>
        </w:tabs>
        <w:ind w:left="720" w:hanging="720"/>
        <w:rPr>
          <w:sz w:val="22"/>
          <w:szCs w:val="22"/>
        </w:rPr>
      </w:pPr>
      <w:r w:rsidRPr="0070394F">
        <w:rPr>
          <w:sz w:val="22"/>
          <w:szCs w:val="22"/>
        </w:rPr>
        <w:t>3</w:t>
      </w:r>
      <w:r w:rsidR="00F6287E" w:rsidRPr="0070394F">
        <w:rPr>
          <w:sz w:val="22"/>
          <w:szCs w:val="22"/>
        </w:rPr>
        <w:t>.</w:t>
      </w:r>
      <w:r w:rsidR="00F6287E" w:rsidRPr="0070394F">
        <w:rPr>
          <w:sz w:val="22"/>
          <w:szCs w:val="22"/>
        </w:rPr>
        <w:tab/>
        <w:t>In the case of a corporate shareholder, this form of proxy may be either under its common seal or under the hand of an officer or attorney authorised in that behalf.</w:t>
      </w:r>
    </w:p>
    <w:p w14:paraId="494B9990" w14:textId="77777777" w:rsidR="00F6287E" w:rsidRPr="0070394F" w:rsidRDefault="00F6287E" w:rsidP="00F6287E">
      <w:pPr>
        <w:rPr>
          <w:sz w:val="22"/>
          <w:szCs w:val="22"/>
        </w:rPr>
      </w:pPr>
    </w:p>
    <w:p w14:paraId="744F03D3" w14:textId="46F4B0BE" w:rsidR="00F6287E" w:rsidRPr="0070394F" w:rsidRDefault="009D4A45" w:rsidP="00F6287E">
      <w:pPr>
        <w:tabs>
          <w:tab w:val="left" w:pos="720"/>
        </w:tabs>
        <w:ind w:left="720" w:hanging="720"/>
        <w:rPr>
          <w:sz w:val="22"/>
          <w:szCs w:val="22"/>
        </w:rPr>
      </w:pPr>
      <w:r>
        <w:rPr>
          <w:sz w:val="22"/>
          <w:szCs w:val="22"/>
        </w:rPr>
        <w:t>4</w:t>
      </w:r>
      <w:r w:rsidR="00F6287E" w:rsidRPr="0070394F">
        <w:rPr>
          <w:sz w:val="22"/>
          <w:szCs w:val="22"/>
        </w:rPr>
        <w:t>.</w:t>
      </w:r>
      <w:r w:rsidR="00F6287E" w:rsidRPr="0070394F">
        <w:rPr>
          <w:sz w:val="22"/>
          <w:szCs w:val="22"/>
        </w:rPr>
        <w:tab/>
        <w:t>If you wish to appoint a proxy other than the Chair</w:t>
      </w:r>
      <w:r w:rsidR="00430CB7" w:rsidRPr="0070394F">
        <w:rPr>
          <w:sz w:val="22"/>
          <w:szCs w:val="22"/>
        </w:rPr>
        <w:t>person</w:t>
      </w:r>
      <w:r w:rsidR="00F6287E" w:rsidRPr="0070394F">
        <w:rPr>
          <w:sz w:val="22"/>
          <w:szCs w:val="22"/>
        </w:rPr>
        <w:t xml:space="preserve"> of the meeting, please insert his/her name and address and delete “the Chair</w:t>
      </w:r>
      <w:r w:rsidR="00430CB7" w:rsidRPr="0070394F">
        <w:rPr>
          <w:sz w:val="22"/>
          <w:szCs w:val="22"/>
        </w:rPr>
        <w:t>person</w:t>
      </w:r>
      <w:r w:rsidR="00F6287E" w:rsidRPr="0070394F">
        <w:rPr>
          <w:sz w:val="22"/>
          <w:szCs w:val="22"/>
        </w:rPr>
        <w:t xml:space="preserve"> of the meeting</w:t>
      </w:r>
      <w:r w:rsidR="00D81032">
        <w:rPr>
          <w:sz w:val="22"/>
          <w:szCs w:val="22"/>
        </w:rPr>
        <w:t>”</w:t>
      </w:r>
      <w:r w:rsidR="00F6287E" w:rsidRPr="0070394F">
        <w:rPr>
          <w:sz w:val="22"/>
          <w:szCs w:val="22"/>
        </w:rPr>
        <w:t>.</w:t>
      </w:r>
    </w:p>
    <w:p w14:paraId="16529FAE" w14:textId="77777777" w:rsidR="00F6287E" w:rsidRPr="0070394F" w:rsidRDefault="00F6287E" w:rsidP="00F6287E">
      <w:pPr>
        <w:rPr>
          <w:sz w:val="22"/>
          <w:szCs w:val="22"/>
        </w:rPr>
      </w:pPr>
    </w:p>
    <w:p w14:paraId="7AC48A95" w14:textId="77777777" w:rsidR="00F6287E" w:rsidRPr="0070394F" w:rsidRDefault="00B53A86" w:rsidP="00F6287E">
      <w:pPr>
        <w:tabs>
          <w:tab w:val="left" w:pos="720"/>
        </w:tabs>
        <w:ind w:left="720" w:hanging="720"/>
        <w:rPr>
          <w:sz w:val="22"/>
          <w:szCs w:val="22"/>
        </w:rPr>
      </w:pPr>
      <w:r>
        <w:rPr>
          <w:sz w:val="22"/>
          <w:szCs w:val="22"/>
        </w:rPr>
        <w:t>5</w:t>
      </w:r>
      <w:r w:rsidR="00F6287E" w:rsidRPr="0070394F">
        <w:rPr>
          <w:sz w:val="22"/>
          <w:szCs w:val="22"/>
        </w:rPr>
        <w:t>.</w:t>
      </w:r>
      <w:r w:rsidR="00F6287E" w:rsidRPr="0070394F">
        <w:rPr>
          <w:sz w:val="22"/>
          <w:szCs w:val="22"/>
        </w:rPr>
        <w:tab/>
        <w:t>If this form of proxy is signed and returned without any indication of how the person appointed proxy shall vote, he</w:t>
      </w:r>
      <w:r w:rsidR="00CB699D" w:rsidRPr="0070394F">
        <w:rPr>
          <w:sz w:val="22"/>
          <w:szCs w:val="22"/>
        </w:rPr>
        <w:t>/she</w:t>
      </w:r>
      <w:r w:rsidR="00F6287E" w:rsidRPr="0070394F">
        <w:rPr>
          <w:sz w:val="22"/>
          <w:szCs w:val="22"/>
        </w:rPr>
        <w:t xml:space="preserve"> will exercise his</w:t>
      </w:r>
      <w:r w:rsidR="00CB699D" w:rsidRPr="0070394F">
        <w:rPr>
          <w:sz w:val="22"/>
          <w:szCs w:val="22"/>
        </w:rPr>
        <w:t>/her</w:t>
      </w:r>
      <w:r w:rsidR="00F6287E" w:rsidRPr="0070394F">
        <w:rPr>
          <w:sz w:val="22"/>
          <w:szCs w:val="22"/>
        </w:rPr>
        <w:t xml:space="preserve"> discretion as to how he</w:t>
      </w:r>
      <w:r w:rsidR="00CB699D" w:rsidRPr="0070394F">
        <w:rPr>
          <w:sz w:val="22"/>
          <w:szCs w:val="22"/>
        </w:rPr>
        <w:t>/she</w:t>
      </w:r>
      <w:r w:rsidR="00F6287E" w:rsidRPr="0070394F">
        <w:rPr>
          <w:sz w:val="22"/>
          <w:szCs w:val="22"/>
        </w:rPr>
        <w:t xml:space="preserve"> votes and </w:t>
      </w:r>
      <w:proofErr w:type="gramStart"/>
      <w:r w:rsidR="00F6287E" w:rsidRPr="0070394F">
        <w:rPr>
          <w:sz w:val="22"/>
          <w:szCs w:val="22"/>
        </w:rPr>
        <w:t>whether or not</w:t>
      </w:r>
      <w:proofErr w:type="gramEnd"/>
      <w:r w:rsidR="00F6287E" w:rsidRPr="0070394F">
        <w:rPr>
          <w:sz w:val="22"/>
          <w:szCs w:val="22"/>
        </w:rPr>
        <w:t xml:space="preserve"> he</w:t>
      </w:r>
      <w:r w:rsidR="00CB699D" w:rsidRPr="0070394F">
        <w:rPr>
          <w:sz w:val="22"/>
          <w:szCs w:val="22"/>
        </w:rPr>
        <w:t>/she</w:t>
      </w:r>
      <w:r w:rsidR="00F6287E" w:rsidRPr="0070394F">
        <w:rPr>
          <w:sz w:val="22"/>
          <w:szCs w:val="22"/>
        </w:rPr>
        <w:t xml:space="preserve"> abstains from voting.</w:t>
      </w:r>
    </w:p>
    <w:p w14:paraId="6105750E" w14:textId="77777777" w:rsidR="00F6287E" w:rsidRPr="0070394F" w:rsidRDefault="00F6287E" w:rsidP="00F6287E">
      <w:pPr>
        <w:rPr>
          <w:sz w:val="22"/>
          <w:szCs w:val="22"/>
        </w:rPr>
      </w:pPr>
    </w:p>
    <w:p w14:paraId="29688EE7" w14:textId="77777777" w:rsidR="00F6287E" w:rsidRPr="00B53A86" w:rsidRDefault="00F6287E" w:rsidP="00B53A86">
      <w:pPr>
        <w:pStyle w:val="ACLevel1"/>
        <w:numPr>
          <w:ilvl w:val="0"/>
          <w:numId w:val="20"/>
        </w:numPr>
        <w:rPr>
          <w:sz w:val="22"/>
          <w:szCs w:val="22"/>
        </w:rPr>
      </w:pPr>
      <w:r w:rsidRPr="00B53A86">
        <w:rPr>
          <w:sz w:val="22"/>
          <w:szCs w:val="22"/>
        </w:rPr>
        <w:t>Any alterations made to this form of proxy must be initialled.</w:t>
      </w:r>
    </w:p>
    <w:p w14:paraId="2B3EEE37" w14:textId="0DD15A8D" w:rsidR="008966A3" w:rsidRPr="00B53A86" w:rsidRDefault="008966A3" w:rsidP="00B53A86">
      <w:pPr>
        <w:pStyle w:val="ACLevel1"/>
        <w:rPr>
          <w:sz w:val="22"/>
          <w:szCs w:val="22"/>
        </w:rPr>
      </w:pPr>
      <w:r w:rsidRPr="00B53A86">
        <w:rPr>
          <w:sz w:val="22"/>
          <w:szCs w:val="22"/>
        </w:rPr>
        <w:t xml:space="preserve">Forms of proxy must be returned either by post to the office of the </w:t>
      </w:r>
      <w:r w:rsidR="00B53A86">
        <w:rPr>
          <w:sz w:val="22"/>
          <w:szCs w:val="22"/>
        </w:rPr>
        <w:t>ICAV</w:t>
      </w:r>
      <w:r w:rsidR="003F7DC8" w:rsidRPr="00B53A86">
        <w:rPr>
          <w:sz w:val="22"/>
          <w:szCs w:val="22"/>
        </w:rPr>
        <w:t xml:space="preserve"> at </w:t>
      </w:r>
      <w:r w:rsidR="00E04B18">
        <w:rPr>
          <w:sz w:val="22"/>
          <w:szCs w:val="22"/>
        </w:rPr>
        <w:t xml:space="preserve">35 Shelbourne Road, Ballsbridge, Dublin, D04 A4E0, Ireland </w:t>
      </w:r>
      <w:r w:rsidRPr="00B53A86">
        <w:rPr>
          <w:sz w:val="22"/>
          <w:szCs w:val="22"/>
        </w:rPr>
        <w:t>to arrive not later than 48 hours before the time of the meeting.</w:t>
      </w:r>
    </w:p>
    <w:p w14:paraId="28457399" w14:textId="77777777" w:rsidR="00343A49" w:rsidRPr="0070394F" w:rsidRDefault="00343A49" w:rsidP="00343A49">
      <w:pPr>
        <w:ind w:left="720" w:hanging="720"/>
        <w:rPr>
          <w:sz w:val="22"/>
          <w:szCs w:val="22"/>
        </w:rPr>
      </w:pPr>
    </w:p>
    <w:p w14:paraId="0B70703A" w14:textId="77777777" w:rsidR="00343A49" w:rsidRPr="0070394F" w:rsidRDefault="00343A49" w:rsidP="00343A49">
      <w:pPr>
        <w:pStyle w:val="ACLevel1"/>
        <w:numPr>
          <w:ilvl w:val="0"/>
          <w:numId w:val="0"/>
        </w:numPr>
        <w:rPr>
          <w:sz w:val="22"/>
          <w:szCs w:val="22"/>
        </w:rPr>
      </w:pPr>
    </w:p>
    <w:p w14:paraId="738E2B06" w14:textId="77777777" w:rsidR="00F6287E" w:rsidRPr="0070394F" w:rsidRDefault="00F6287E" w:rsidP="00F6287E">
      <w:pPr>
        <w:ind w:left="720" w:hanging="720"/>
        <w:rPr>
          <w:sz w:val="22"/>
          <w:szCs w:val="22"/>
        </w:rPr>
      </w:pPr>
    </w:p>
    <w:p w14:paraId="301569BC" w14:textId="77777777" w:rsidR="00F6287E" w:rsidRPr="0070394F" w:rsidRDefault="00F6287E" w:rsidP="00F62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sectPr w:rsidR="00F6287E" w:rsidRPr="0070394F" w:rsidSect="004F6D99">
      <w:footerReference w:type="first" r:id="rId10"/>
      <w:pgSz w:w="11906" w:h="16838"/>
      <w:pgMar w:top="1440" w:right="1440" w:bottom="1440" w:left="1440" w:header="720" w:footer="72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81508" w14:textId="77777777" w:rsidR="002877F2" w:rsidRDefault="002877F2">
      <w:r>
        <w:separator/>
      </w:r>
    </w:p>
  </w:endnote>
  <w:endnote w:type="continuationSeparator" w:id="0">
    <w:p w14:paraId="213DBE2A" w14:textId="77777777" w:rsidR="002877F2" w:rsidRDefault="00287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6414" w14:textId="7028818D" w:rsidR="006129B5" w:rsidRPr="004F6D99" w:rsidRDefault="004F6D99" w:rsidP="004F6D99">
    <w:pPr>
      <w:pStyle w:val="Footer"/>
      <w:jc w:val="right"/>
      <w:rPr>
        <w:i/>
        <w:sz w:val="16"/>
      </w:rPr>
    </w:pPr>
    <w:r>
      <w:rPr>
        <w:i/>
        <w:sz w:val="16"/>
      </w:rPr>
      <w:fldChar w:fldCharType="begin"/>
    </w:r>
    <w:r>
      <w:rPr>
        <w:i/>
        <w:sz w:val="16"/>
      </w:rPr>
      <w:instrText xml:space="preserve"> DOCPROPERTY "ACMatter"  \* MERGEFORMAT </w:instrText>
    </w:r>
    <w:r>
      <w:rPr>
        <w:i/>
        <w:sz w:val="16"/>
      </w:rPr>
      <w:fldChar w:fldCharType="separate"/>
    </w:r>
    <w:r w:rsidR="00D55A42">
      <w:rPr>
        <w:i/>
        <w:sz w:val="16"/>
      </w:rPr>
      <w:t>FI160/001/</w:t>
    </w:r>
    <w:r>
      <w:rPr>
        <w:i/>
        <w:sz w:val="16"/>
      </w:rPr>
      <w:fldChar w:fldCharType="end"/>
    </w:r>
    <w:r>
      <w:rPr>
        <w:i/>
        <w:sz w:val="16"/>
      </w:rPr>
      <w:fldChar w:fldCharType="begin"/>
    </w:r>
    <w:r>
      <w:rPr>
        <w:i/>
        <w:sz w:val="16"/>
      </w:rPr>
      <w:instrText xml:space="preserve"> DOCPROPERTY "ACDocRef"  \* MERGEFORMAT </w:instrText>
    </w:r>
    <w:r>
      <w:rPr>
        <w:i/>
        <w:sz w:val="16"/>
      </w:rPr>
      <w:fldChar w:fldCharType="separate"/>
    </w:r>
    <w:r w:rsidR="00D55A42">
      <w:rPr>
        <w:i/>
        <w:sz w:val="16"/>
      </w:rPr>
      <w:t>AC#47612382.6</w:t>
    </w:r>
    <w:r>
      <w:rPr>
        <w: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526B2" w14:textId="77777777" w:rsidR="002877F2" w:rsidRDefault="002877F2">
      <w:r>
        <w:separator/>
      </w:r>
    </w:p>
  </w:footnote>
  <w:footnote w:type="continuationSeparator" w:id="0">
    <w:p w14:paraId="194DB7FD" w14:textId="77777777" w:rsidR="002877F2" w:rsidRDefault="00287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3583D2A"/>
    <w:lvl w:ilvl="0">
      <w:start w:val="1"/>
      <w:numFmt w:val="decimal"/>
      <w:lvlText w:val="%1."/>
      <w:lvlJc w:val="left"/>
      <w:pPr>
        <w:tabs>
          <w:tab w:val="num" w:pos="720"/>
        </w:tabs>
        <w:ind w:left="72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lvlText w:val="(%5)"/>
      <w:lvlJc w:val="left"/>
      <w:pPr>
        <w:tabs>
          <w:tab w:val="num" w:pos="3600"/>
        </w:tabs>
        <w:ind w:left="360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4"/>
    <w:multiLevelType w:val="multilevel"/>
    <w:tmpl w:val="BBCCFE5A"/>
    <w:lvl w:ilvl="0">
      <w:start w:val="1"/>
      <w:numFmt w:val="decimal"/>
      <w:lvlRestart w:val="0"/>
      <w:lvlText w:val="%1."/>
      <w:lvlJc w:val="left"/>
      <w:pPr>
        <w:tabs>
          <w:tab w:val="num" w:pos="720"/>
        </w:tabs>
        <w:ind w:left="72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left="144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left="216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880"/>
        </w:tabs>
        <w:ind w:left="288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3600"/>
        </w:tabs>
        <w:ind w:left="3600" w:hanging="720"/>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pPr>
      <w:rPr>
        <w:b w:val="0"/>
        <w:i w:val="0"/>
        <w:caps w:val="0"/>
        <w:smallCaps w:val="0"/>
        <w:strike w:val="0"/>
        <w:dstrike w:val="0"/>
        <w:vanish w:val="0"/>
        <w:color w:val="auto"/>
        <w:spacing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D866058"/>
    <w:multiLevelType w:val="hybridMultilevel"/>
    <w:tmpl w:val="81D2F5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DCF4380"/>
    <w:multiLevelType w:val="multilevel"/>
    <w:tmpl w:val="389C30B6"/>
    <w:lvl w:ilvl="0">
      <w:start w:val="1"/>
      <w:numFmt w:val="decimal"/>
      <w:lvlText w:val="%1."/>
      <w:lvlJc w:val="left"/>
      <w:pPr>
        <w:tabs>
          <w:tab w:val="num" w:pos="720"/>
        </w:tabs>
        <w:ind w:left="72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520"/>
        </w:tabs>
        <w:ind w:left="216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160"/>
        </w:tabs>
        <w:ind w:left="216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lvlText w:val="(%5)"/>
      <w:lvlJc w:val="left"/>
      <w:pPr>
        <w:tabs>
          <w:tab w:val="num" w:pos="2880"/>
        </w:tabs>
        <w:ind w:left="288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0051380"/>
    <w:multiLevelType w:val="multilevel"/>
    <w:tmpl w:val="8898BC8C"/>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622622C"/>
    <w:multiLevelType w:val="multilevel"/>
    <w:tmpl w:val="39CCBB70"/>
    <w:lvl w:ilvl="0">
      <w:start w:val="1"/>
      <w:numFmt w:val="decimal"/>
      <w:lvlRestart w:val="0"/>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64213B1"/>
    <w:multiLevelType w:val="multilevel"/>
    <w:tmpl w:val="0E0676C6"/>
    <w:lvl w:ilvl="0">
      <w:start w:val="1"/>
      <w:numFmt w:val="decimal"/>
      <w:lvlRestart w:val="0"/>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1746258"/>
    <w:multiLevelType w:val="multilevel"/>
    <w:tmpl w:val="D8A4B29C"/>
    <w:lvl w:ilvl="0">
      <w:start w:val="1"/>
      <w:numFmt w:val="bullet"/>
      <w:lvlRestart w:val="0"/>
      <w:pStyle w:val="ACBulletLv1"/>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ACBulletLv2"/>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ACBulletLv3"/>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ACBulletLv4"/>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ACBulletLv5"/>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B50B1C"/>
    <w:multiLevelType w:val="hybridMultilevel"/>
    <w:tmpl w:val="C23E3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8623ABB"/>
    <w:multiLevelType w:val="multilevel"/>
    <w:tmpl w:val="1B58854C"/>
    <w:name w:val="WDX-Level-Numbering"/>
    <w:lvl w:ilvl="0">
      <w:start w:val="1"/>
      <w:numFmt w:val="decimal"/>
      <w:lvlText w:val="%1."/>
      <w:lvlJc w:val="left"/>
      <w:pPr>
        <w:tabs>
          <w:tab w:val="num" w:pos="720"/>
        </w:tabs>
        <w:ind w:left="720" w:hanging="720"/>
      </w:pPr>
      <w:rPr>
        <w:rFonts w:ascii="Times New Roman" w:hAnsi="Times New Roman" w:hint="default"/>
        <w:b w:val="0"/>
        <w:i w:val="0"/>
        <w:sz w:val="24"/>
        <w:u w:val="none"/>
      </w:rPr>
    </w:lvl>
    <w:lvl w:ilvl="1">
      <w:start w:val="1"/>
      <w:numFmt w:val="lowerLetter"/>
      <w:lvlText w:val="(%2)"/>
      <w:lvlJc w:val="left"/>
      <w:pPr>
        <w:tabs>
          <w:tab w:val="num" w:pos="1440"/>
        </w:tabs>
        <w:ind w:left="1440" w:hanging="720"/>
      </w:pPr>
      <w:rPr>
        <w:rFonts w:ascii="Times New Roman" w:hAnsi="Times New Roman" w:hint="default"/>
        <w:b w:val="0"/>
        <w:i w:val="0"/>
        <w:sz w:val="24"/>
        <w:u w:val="none"/>
      </w:rPr>
    </w:lvl>
    <w:lvl w:ilvl="2">
      <w:start w:val="1"/>
      <w:numFmt w:val="lowerRoman"/>
      <w:lvlText w:val="(%3)"/>
      <w:lvlJc w:val="left"/>
      <w:pPr>
        <w:tabs>
          <w:tab w:val="num" w:pos="2160"/>
        </w:tabs>
        <w:ind w:left="2160" w:hanging="720"/>
      </w:pPr>
      <w:rPr>
        <w:rFonts w:ascii="Times New Roman" w:hAnsi="Times New Roman" w:hint="default"/>
        <w:b w:val="0"/>
        <w:i w:val="0"/>
        <w:sz w:val="24"/>
        <w:u w:val="none"/>
      </w:rPr>
    </w:lvl>
    <w:lvl w:ilvl="3">
      <w:start w:val="1"/>
      <w:numFmt w:val="upperLetter"/>
      <w:lvlText w:val="(%4)"/>
      <w:lvlJc w:val="left"/>
      <w:pPr>
        <w:tabs>
          <w:tab w:val="num" w:pos="2880"/>
        </w:tabs>
        <w:ind w:left="2880" w:hanging="720"/>
      </w:pPr>
      <w:rPr>
        <w:rFonts w:ascii="Times New Roman" w:hAnsi="Times New Roman" w:hint="default"/>
        <w:b w:val="0"/>
        <w:i w:val="0"/>
        <w:sz w:val="24"/>
        <w:u w:val="none"/>
      </w:rPr>
    </w:lvl>
    <w:lvl w:ilvl="4">
      <w:start w:val="1"/>
      <w:numFmt w:val="upperRoman"/>
      <w:lvlText w:val="(%5)"/>
      <w:lvlJc w:val="left"/>
      <w:pPr>
        <w:tabs>
          <w:tab w:val="num" w:pos="3600"/>
        </w:tabs>
        <w:ind w:left="3600" w:hanging="720"/>
      </w:pPr>
      <w:rPr>
        <w:rFonts w:ascii="Times New Roman" w:hAnsi="Times New Roman" w:hint="default"/>
        <w:b w:val="0"/>
        <w:i w:val="0"/>
        <w:sz w:val="24"/>
        <w:u w:val="none"/>
      </w:rPr>
    </w:lvl>
    <w:lvl w:ilvl="5">
      <w:start w:val="1"/>
      <w:numFmt w:val="none"/>
      <w:lvlText w:val="(Not Defined)"/>
      <w:lvlJc w:val="left"/>
      <w:pPr>
        <w:tabs>
          <w:tab w:val="num" w:pos="4320"/>
        </w:tabs>
        <w:ind w:left="3600" w:hanging="720"/>
      </w:pPr>
      <w:rPr>
        <w:rFonts w:ascii="Times New Roman" w:hAnsi="Times New Roman" w:hint="default"/>
        <w:b w:val="0"/>
        <w:i w:val="0"/>
        <w:sz w:val="24"/>
      </w:rPr>
    </w:lvl>
    <w:lvl w:ilvl="6">
      <w:start w:val="1"/>
      <w:numFmt w:val="none"/>
      <w:lvlText w:val="(Not Defined)"/>
      <w:lvlJc w:val="left"/>
      <w:pPr>
        <w:tabs>
          <w:tab w:val="num" w:pos="5040"/>
        </w:tabs>
        <w:ind w:left="4320" w:hanging="720"/>
      </w:pPr>
      <w:rPr>
        <w:rFonts w:ascii="Times New Roman" w:hAnsi="Times New Roman" w:hint="default"/>
        <w:b w:val="0"/>
        <w:i w:val="0"/>
        <w:sz w:val="24"/>
      </w:rPr>
    </w:lvl>
    <w:lvl w:ilvl="7">
      <w:start w:val="1"/>
      <w:numFmt w:val="none"/>
      <w:lvlText w:val="(Not Defined)"/>
      <w:lvlJc w:val="left"/>
      <w:pPr>
        <w:tabs>
          <w:tab w:val="num" w:pos="5760"/>
        </w:tabs>
        <w:ind w:left="5040" w:hanging="720"/>
      </w:pPr>
      <w:rPr>
        <w:rFonts w:ascii="Times New Roman" w:hAnsi="Times New Roman" w:hint="default"/>
        <w:b w:val="0"/>
        <w:i w:val="0"/>
        <w:sz w:val="24"/>
      </w:rPr>
    </w:lvl>
    <w:lvl w:ilvl="8">
      <w:start w:val="1"/>
      <w:numFmt w:val="none"/>
      <w:lvlText w:val="(Not Defined)"/>
      <w:lvlJc w:val="left"/>
      <w:pPr>
        <w:tabs>
          <w:tab w:val="num" w:pos="4320"/>
        </w:tabs>
        <w:ind w:left="4320" w:hanging="1440"/>
      </w:pPr>
      <w:rPr>
        <w:rFonts w:ascii="Times New Roman" w:hAnsi="Times New Roman" w:hint="default"/>
        <w:b w:val="0"/>
        <w:i w:val="0"/>
        <w:sz w:val="24"/>
      </w:rPr>
    </w:lvl>
  </w:abstractNum>
  <w:abstractNum w:abstractNumId="11" w15:restartNumberingAfterBreak="0">
    <w:nsid w:val="6C181BEC"/>
    <w:multiLevelType w:val="multilevel"/>
    <w:tmpl w:val="620017AC"/>
    <w:lvl w:ilvl="0">
      <w:start w:val="1"/>
      <w:numFmt w:val="decimal"/>
      <w:lvlRestart w:val="0"/>
      <w:pStyle w:val="ACLevel1"/>
      <w:lvlText w:val="%1."/>
      <w:lvlJc w:val="left"/>
      <w:pPr>
        <w:tabs>
          <w:tab w:val="num" w:pos="720"/>
        </w:tabs>
        <w:ind w:left="72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7BB47C30"/>
    <w:multiLevelType w:val="multilevel"/>
    <w:tmpl w:val="12F21CA8"/>
    <w:lvl w:ilvl="0">
      <w:start w:val="1"/>
      <w:numFmt w:val="decimal"/>
      <w:pStyle w:val="CellBody"/>
      <w:lvlText w:val="%1"/>
      <w:lvlJc w:val="left"/>
      <w:pPr>
        <w:tabs>
          <w:tab w:val="num" w:pos="567"/>
        </w:tabs>
        <w:ind w:left="567" w:hanging="567"/>
      </w:pPr>
      <w:rPr>
        <w:rFonts w:hint="default"/>
        <w:b/>
        <w:i w:val="0"/>
        <w:sz w:val="22"/>
      </w:rPr>
    </w:lvl>
    <w:lvl w:ilvl="1">
      <w:start w:val="1"/>
      <w:numFmt w:val="decimal"/>
      <w:pStyle w:val="Tablebullet"/>
      <w:lvlText w:val="%1.%2"/>
      <w:lvlJc w:val="left"/>
      <w:pPr>
        <w:tabs>
          <w:tab w:val="num" w:pos="567"/>
        </w:tabs>
        <w:ind w:left="567" w:hanging="567"/>
      </w:pPr>
      <w:rPr>
        <w:rFonts w:hint="default"/>
        <w:b/>
        <w:i w:val="0"/>
        <w:sz w:val="21"/>
      </w:rPr>
    </w:lvl>
    <w:lvl w:ilvl="2">
      <w:start w:val="1"/>
      <w:numFmt w:val="decimal"/>
      <w:pStyle w:val="Tableroman"/>
      <w:lvlText w:val="%1.%2.%3"/>
      <w:lvlJc w:val="left"/>
      <w:pPr>
        <w:tabs>
          <w:tab w:val="num" w:pos="567"/>
        </w:tabs>
        <w:ind w:left="567" w:hanging="567"/>
      </w:pPr>
      <w:rPr>
        <w:rFonts w:hint="default"/>
        <w:b/>
        <w:i w:val="0"/>
        <w:sz w:val="17"/>
      </w:rPr>
    </w:lvl>
    <w:lvl w:ilvl="3">
      <w:start w:val="1"/>
      <w:numFmt w:val="lowerRoman"/>
      <w:pStyle w:val="zFSand"/>
      <w:lvlText w:val="(%4)"/>
      <w:lvlJc w:val="left"/>
      <w:pPr>
        <w:tabs>
          <w:tab w:val="num" w:pos="720"/>
        </w:tabs>
        <w:ind w:left="567" w:hanging="567"/>
      </w:pPr>
      <w:rPr>
        <w:rFonts w:hint="default"/>
      </w:rPr>
    </w:lvl>
    <w:lvl w:ilvl="4">
      <w:start w:val="1"/>
      <w:numFmt w:val="lowerLetter"/>
      <w:pStyle w:val="zFSco-names"/>
      <w:lvlText w:val="(%5)"/>
      <w:lvlJc w:val="left"/>
      <w:pPr>
        <w:tabs>
          <w:tab w:val="num" w:pos="567"/>
        </w:tabs>
        <w:ind w:left="567" w:hanging="567"/>
      </w:pPr>
      <w:rPr>
        <w:rFonts w:hint="default"/>
      </w:rPr>
    </w:lvl>
    <w:lvl w:ilvl="5">
      <w:start w:val="1"/>
      <w:numFmt w:val="upperRoman"/>
      <w:pStyle w:val="zFSDate"/>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num w:numId="1" w16cid:durableId="2015451726">
    <w:abstractNumId w:val="11"/>
  </w:num>
  <w:num w:numId="2" w16cid:durableId="972710475">
    <w:abstractNumId w:val="6"/>
  </w:num>
  <w:num w:numId="3" w16cid:durableId="713315290">
    <w:abstractNumId w:val="8"/>
  </w:num>
  <w:num w:numId="4" w16cid:durableId="155464178">
    <w:abstractNumId w:val="7"/>
  </w:num>
  <w:num w:numId="5" w16cid:durableId="1416588519">
    <w:abstractNumId w:val="4"/>
  </w:num>
  <w:num w:numId="6" w16cid:durableId="840047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2724155">
    <w:abstractNumId w:val="10"/>
  </w:num>
  <w:num w:numId="8" w16cid:durableId="1861508361">
    <w:abstractNumId w:val="1"/>
  </w:num>
  <w:num w:numId="9" w16cid:durableId="1894190652">
    <w:abstractNumId w:val="0"/>
  </w:num>
  <w:num w:numId="10" w16cid:durableId="1215921061">
    <w:abstractNumId w:val="5"/>
  </w:num>
  <w:num w:numId="11" w16cid:durableId="752362940">
    <w:abstractNumId w:val="3"/>
  </w:num>
  <w:num w:numId="12" w16cid:durableId="14182152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5692569">
    <w:abstractNumId w:val="11"/>
  </w:num>
  <w:num w:numId="14" w16cid:durableId="1721788119">
    <w:abstractNumId w:val="11"/>
  </w:num>
  <w:num w:numId="15" w16cid:durableId="231428010">
    <w:abstractNumId w:val="9"/>
  </w:num>
  <w:num w:numId="16" w16cid:durableId="1896812133">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1265509">
    <w:abstractNumId w:val="9"/>
  </w:num>
  <w:num w:numId="18" w16cid:durableId="226572587">
    <w:abstractNumId w:val="12"/>
  </w:num>
  <w:num w:numId="19" w16cid:durableId="1573928653">
    <w:abstractNumId w:val="2"/>
  </w:num>
  <w:num w:numId="20" w16cid:durableId="2013220505">
    <w:abstractNumId w:val="11"/>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10"/>
    <w:rsid w:val="00002141"/>
    <w:rsid w:val="000035F4"/>
    <w:rsid w:val="00003B8F"/>
    <w:rsid w:val="00014A20"/>
    <w:rsid w:val="000154C6"/>
    <w:rsid w:val="00021CA7"/>
    <w:rsid w:val="00021DAB"/>
    <w:rsid w:val="000310F1"/>
    <w:rsid w:val="00036188"/>
    <w:rsid w:val="00054990"/>
    <w:rsid w:val="000629F0"/>
    <w:rsid w:val="000727C0"/>
    <w:rsid w:val="000731B8"/>
    <w:rsid w:val="000744DE"/>
    <w:rsid w:val="0008389D"/>
    <w:rsid w:val="000918B4"/>
    <w:rsid w:val="000A676C"/>
    <w:rsid w:val="000B172B"/>
    <w:rsid w:val="000B22DE"/>
    <w:rsid w:val="000B6115"/>
    <w:rsid w:val="000B626E"/>
    <w:rsid w:val="000B6371"/>
    <w:rsid w:val="000D7E72"/>
    <w:rsid w:val="000E039D"/>
    <w:rsid w:val="000E41AB"/>
    <w:rsid w:val="000E5C8A"/>
    <w:rsid w:val="000F3313"/>
    <w:rsid w:val="0010351E"/>
    <w:rsid w:val="00106335"/>
    <w:rsid w:val="00121AA4"/>
    <w:rsid w:val="00123013"/>
    <w:rsid w:val="001404AF"/>
    <w:rsid w:val="001431CA"/>
    <w:rsid w:val="00156414"/>
    <w:rsid w:val="00166ABE"/>
    <w:rsid w:val="001916E5"/>
    <w:rsid w:val="00193883"/>
    <w:rsid w:val="001A018F"/>
    <w:rsid w:val="001B10EA"/>
    <w:rsid w:val="001B556D"/>
    <w:rsid w:val="001C36D3"/>
    <w:rsid w:val="001C555D"/>
    <w:rsid w:val="001D3B1B"/>
    <w:rsid w:val="001D4C7B"/>
    <w:rsid w:val="001F330F"/>
    <w:rsid w:val="00217821"/>
    <w:rsid w:val="00224B67"/>
    <w:rsid w:val="00233282"/>
    <w:rsid w:val="002469D3"/>
    <w:rsid w:val="00250E55"/>
    <w:rsid w:val="002627E1"/>
    <w:rsid w:val="00263345"/>
    <w:rsid w:val="00264B7F"/>
    <w:rsid w:val="00266DFF"/>
    <w:rsid w:val="00271236"/>
    <w:rsid w:val="002760D9"/>
    <w:rsid w:val="002877F2"/>
    <w:rsid w:val="002934D3"/>
    <w:rsid w:val="002B7779"/>
    <w:rsid w:val="002C324A"/>
    <w:rsid w:val="002D291B"/>
    <w:rsid w:val="002D4CB8"/>
    <w:rsid w:val="002F091E"/>
    <w:rsid w:val="002F2F86"/>
    <w:rsid w:val="0030735F"/>
    <w:rsid w:val="00312441"/>
    <w:rsid w:val="00312F24"/>
    <w:rsid w:val="0031377D"/>
    <w:rsid w:val="003141BC"/>
    <w:rsid w:val="00322C1C"/>
    <w:rsid w:val="00324378"/>
    <w:rsid w:val="00326C4A"/>
    <w:rsid w:val="00333751"/>
    <w:rsid w:val="003352BE"/>
    <w:rsid w:val="00335C0C"/>
    <w:rsid w:val="00343A49"/>
    <w:rsid w:val="003459E7"/>
    <w:rsid w:val="00346341"/>
    <w:rsid w:val="00346CFE"/>
    <w:rsid w:val="00347CEB"/>
    <w:rsid w:val="00353A73"/>
    <w:rsid w:val="00361BA5"/>
    <w:rsid w:val="00366357"/>
    <w:rsid w:val="00376C95"/>
    <w:rsid w:val="00383016"/>
    <w:rsid w:val="0038568B"/>
    <w:rsid w:val="0039417E"/>
    <w:rsid w:val="003A0590"/>
    <w:rsid w:val="003A3333"/>
    <w:rsid w:val="003B6B2D"/>
    <w:rsid w:val="003C20BB"/>
    <w:rsid w:val="003C37C3"/>
    <w:rsid w:val="003C58FC"/>
    <w:rsid w:val="003E26C8"/>
    <w:rsid w:val="003E47FA"/>
    <w:rsid w:val="003F37F8"/>
    <w:rsid w:val="003F7DC8"/>
    <w:rsid w:val="00414013"/>
    <w:rsid w:val="00415B16"/>
    <w:rsid w:val="004160A1"/>
    <w:rsid w:val="0042057E"/>
    <w:rsid w:val="0042188F"/>
    <w:rsid w:val="004236DA"/>
    <w:rsid w:val="00430CB7"/>
    <w:rsid w:val="00436975"/>
    <w:rsid w:val="00437DF6"/>
    <w:rsid w:val="00442B1E"/>
    <w:rsid w:val="0044424E"/>
    <w:rsid w:val="00461025"/>
    <w:rsid w:val="00470B35"/>
    <w:rsid w:val="00472602"/>
    <w:rsid w:val="004974A3"/>
    <w:rsid w:val="004B20F3"/>
    <w:rsid w:val="004B6752"/>
    <w:rsid w:val="004C6929"/>
    <w:rsid w:val="004C755F"/>
    <w:rsid w:val="004D43CB"/>
    <w:rsid w:val="004E66A1"/>
    <w:rsid w:val="004E6F1C"/>
    <w:rsid w:val="004F6D99"/>
    <w:rsid w:val="0051760F"/>
    <w:rsid w:val="005212D7"/>
    <w:rsid w:val="005232C4"/>
    <w:rsid w:val="00524C55"/>
    <w:rsid w:val="005362E1"/>
    <w:rsid w:val="00543663"/>
    <w:rsid w:val="00551CAE"/>
    <w:rsid w:val="005707CB"/>
    <w:rsid w:val="005800AD"/>
    <w:rsid w:val="00582D56"/>
    <w:rsid w:val="00582F82"/>
    <w:rsid w:val="00585685"/>
    <w:rsid w:val="00590902"/>
    <w:rsid w:val="005931A5"/>
    <w:rsid w:val="005A1C87"/>
    <w:rsid w:val="005B155B"/>
    <w:rsid w:val="005B1E73"/>
    <w:rsid w:val="005D7482"/>
    <w:rsid w:val="005E5154"/>
    <w:rsid w:val="006007DB"/>
    <w:rsid w:val="006064B8"/>
    <w:rsid w:val="006065F4"/>
    <w:rsid w:val="006129B5"/>
    <w:rsid w:val="00623C41"/>
    <w:rsid w:val="00624327"/>
    <w:rsid w:val="006340AE"/>
    <w:rsid w:val="006442FF"/>
    <w:rsid w:val="006616A0"/>
    <w:rsid w:val="00663061"/>
    <w:rsid w:val="0066355C"/>
    <w:rsid w:val="00677F1D"/>
    <w:rsid w:val="0068043F"/>
    <w:rsid w:val="00680C75"/>
    <w:rsid w:val="0069077C"/>
    <w:rsid w:val="00695DDE"/>
    <w:rsid w:val="00696747"/>
    <w:rsid w:val="006A1DB9"/>
    <w:rsid w:val="006B54FB"/>
    <w:rsid w:val="006E5708"/>
    <w:rsid w:val="00701E7E"/>
    <w:rsid w:val="0070394F"/>
    <w:rsid w:val="0071017F"/>
    <w:rsid w:val="00711AC2"/>
    <w:rsid w:val="007241AB"/>
    <w:rsid w:val="00730476"/>
    <w:rsid w:val="00734C27"/>
    <w:rsid w:val="0073767A"/>
    <w:rsid w:val="00743AC1"/>
    <w:rsid w:val="00761B29"/>
    <w:rsid w:val="00786D99"/>
    <w:rsid w:val="007A248C"/>
    <w:rsid w:val="007A7458"/>
    <w:rsid w:val="007B3A8D"/>
    <w:rsid w:val="007D4F52"/>
    <w:rsid w:val="007E2250"/>
    <w:rsid w:val="007E29E7"/>
    <w:rsid w:val="007E6696"/>
    <w:rsid w:val="007F073F"/>
    <w:rsid w:val="00816A84"/>
    <w:rsid w:val="00822C4A"/>
    <w:rsid w:val="00844C35"/>
    <w:rsid w:val="00856FAA"/>
    <w:rsid w:val="00871F4A"/>
    <w:rsid w:val="00887FBF"/>
    <w:rsid w:val="008929D5"/>
    <w:rsid w:val="00895F5A"/>
    <w:rsid w:val="008966A3"/>
    <w:rsid w:val="008A5B6C"/>
    <w:rsid w:val="008B20B0"/>
    <w:rsid w:val="008B40E8"/>
    <w:rsid w:val="008C5A32"/>
    <w:rsid w:val="008D0C3E"/>
    <w:rsid w:val="008D2674"/>
    <w:rsid w:val="008E5207"/>
    <w:rsid w:val="008F50E0"/>
    <w:rsid w:val="008F6C14"/>
    <w:rsid w:val="009058D7"/>
    <w:rsid w:val="00907B0F"/>
    <w:rsid w:val="00921209"/>
    <w:rsid w:val="009345E5"/>
    <w:rsid w:val="00941B5C"/>
    <w:rsid w:val="00942216"/>
    <w:rsid w:val="00942C44"/>
    <w:rsid w:val="0094363E"/>
    <w:rsid w:val="00944104"/>
    <w:rsid w:val="009472D7"/>
    <w:rsid w:val="0095120C"/>
    <w:rsid w:val="00964F42"/>
    <w:rsid w:val="00975466"/>
    <w:rsid w:val="00977856"/>
    <w:rsid w:val="00981815"/>
    <w:rsid w:val="009A12DF"/>
    <w:rsid w:val="009A239B"/>
    <w:rsid w:val="009A456A"/>
    <w:rsid w:val="009A6522"/>
    <w:rsid w:val="009C3F0D"/>
    <w:rsid w:val="009D3827"/>
    <w:rsid w:val="009D4A45"/>
    <w:rsid w:val="009E0992"/>
    <w:rsid w:val="009E3810"/>
    <w:rsid w:val="009F732D"/>
    <w:rsid w:val="00A10CAA"/>
    <w:rsid w:val="00A12B3A"/>
    <w:rsid w:val="00A16F36"/>
    <w:rsid w:val="00A318C2"/>
    <w:rsid w:val="00A31C3D"/>
    <w:rsid w:val="00A3248D"/>
    <w:rsid w:val="00A370BF"/>
    <w:rsid w:val="00A44D7F"/>
    <w:rsid w:val="00A5394D"/>
    <w:rsid w:val="00A60458"/>
    <w:rsid w:val="00A648CC"/>
    <w:rsid w:val="00A64B42"/>
    <w:rsid w:val="00A720DC"/>
    <w:rsid w:val="00A804EA"/>
    <w:rsid w:val="00AA3CD7"/>
    <w:rsid w:val="00AA6F7C"/>
    <w:rsid w:val="00AB2D50"/>
    <w:rsid w:val="00AB68D1"/>
    <w:rsid w:val="00AD3992"/>
    <w:rsid w:val="00AF4A8C"/>
    <w:rsid w:val="00AF527C"/>
    <w:rsid w:val="00B06DC9"/>
    <w:rsid w:val="00B37981"/>
    <w:rsid w:val="00B407E4"/>
    <w:rsid w:val="00B53A86"/>
    <w:rsid w:val="00B54EEC"/>
    <w:rsid w:val="00B57834"/>
    <w:rsid w:val="00B738AE"/>
    <w:rsid w:val="00B85C19"/>
    <w:rsid w:val="00B8700E"/>
    <w:rsid w:val="00B92BAD"/>
    <w:rsid w:val="00BA4343"/>
    <w:rsid w:val="00BA5423"/>
    <w:rsid w:val="00BD6D7D"/>
    <w:rsid w:val="00BE075E"/>
    <w:rsid w:val="00BE08F5"/>
    <w:rsid w:val="00C00757"/>
    <w:rsid w:val="00C021BA"/>
    <w:rsid w:val="00C07238"/>
    <w:rsid w:val="00C1028C"/>
    <w:rsid w:val="00C10AB2"/>
    <w:rsid w:val="00C1701F"/>
    <w:rsid w:val="00C175F6"/>
    <w:rsid w:val="00C24697"/>
    <w:rsid w:val="00C519D2"/>
    <w:rsid w:val="00C523E5"/>
    <w:rsid w:val="00C5481D"/>
    <w:rsid w:val="00C56CF9"/>
    <w:rsid w:val="00C62E6A"/>
    <w:rsid w:val="00C633C7"/>
    <w:rsid w:val="00C640AA"/>
    <w:rsid w:val="00C64FCA"/>
    <w:rsid w:val="00C66AEE"/>
    <w:rsid w:val="00C82433"/>
    <w:rsid w:val="00C82AE8"/>
    <w:rsid w:val="00C8786B"/>
    <w:rsid w:val="00CA3EBA"/>
    <w:rsid w:val="00CA53C8"/>
    <w:rsid w:val="00CA5AED"/>
    <w:rsid w:val="00CB3B80"/>
    <w:rsid w:val="00CB6457"/>
    <w:rsid w:val="00CB699D"/>
    <w:rsid w:val="00CB6D51"/>
    <w:rsid w:val="00CB7A3C"/>
    <w:rsid w:val="00CB7B72"/>
    <w:rsid w:val="00CC5E92"/>
    <w:rsid w:val="00CC70E6"/>
    <w:rsid w:val="00CE1942"/>
    <w:rsid w:val="00CE2239"/>
    <w:rsid w:val="00CE52A5"/>
    <w:rsid w:val="00CF4181"/>
    <w:rsid w:val="00CF56AA"/>
    <w:rsid w:val="00D10489"/>
    <w:rsid w:val="00D31F76"/>
    <w:rsid w:val="00D33A80"/>
    <w:rsid w:val="00D362C8"/>
    <w:rsid w:val="00D55A42"/>
    <w:rsid w:val="00D63358"/>
    <w:rsid w:val="00D76339"/>
    <w:rsid w:val="00D81032"/>
    <w:rsid w:val="00D8755D"/>
    <w:rsid w:val="00D93567"/>
    <w:rsid w:val="00DA1E6C"/>
    <w:rsid w:val="00DA70D1"/>
    <w:rsid w:val="00DB36BE"/>
    <w:rsid w:val="00DB3BB1"/>
    <w:rsid w:val="00DD0BE4"/>
    <w:rsid w:val="00DD26D6"/>
    <w:rsid w:val="00DF01EA"/>
    <w:rsid w:val="00DF7373"/>
    <w:rsid w:val="00E04B18"/>
    <w:rsid w:val="00E07DB1"/>
    <w:rsid w:val="00E27C1F"/>
    <w:rsid w:val="00E30B47"/>
    <w:rsid w:val="00E337A7"/>
    <w:rsid w:val="00E51AB4"/>
    <w:rsid w:val="00E7798B"/>
    <w:rsid w:val="00E80390"/>
    <w:rsid w:val="00E85D80"/>
    <w:rsid w:val="00EA4EB3"/>
    <w:rsid w:val="00EA7880"/>
    <w:rsid w:val="00EC0656"/>
    <w:rsid w:val="00EC1E70"/>
    <w:rsid w:val="00ED004F"/>
    <w:rsid w:val="00EE1B23"/>
    <w:rsid w:val="00EE28AA"/>
    <w:rsid w:val="00EE7B63"/>
    <w:rsid w:val="00EF1D76"/>
    <w:rsid w:val="00F06653"/>
    <w:rsid w:val="00F107D9"/>
    <w:rsid w:val="00F14A86"/>
    <w:rsid w:val="00F14F57"/>
    <w:rsid w:val="00F36B9E"/>
    <w:rsid w:val="00F43198"/>
    <w:rsid w:val="00F467DD"/>
    <w:rsid w:val="00F47414"/>
    <w:rsid w:val="00F50556"/>
    <w:rsid w:val="00F51462"/>
    <w:rsid w:val="00F6287E"/>
    <w:rsid w:val="00F6354B"/>
    <w:rsid w:val="00F6397A"/>
    <w:rsid w:val="00F648D1"/>
    <w:rsid w:val="00F7115B"/>
    <w:rsid w:val="00F72124"/>
    <w:rsid w:val="00F8303A"/>
    <w:rsid w:val="00F9217F"/>
    <w:rsid w:val="00F937BE"/>
    <w:rsid w:val="00FA049D"/>
    <w:rsid w:val="00FA4AE7"/>
    <w:rsid w:val="00FC3C06"/>
    <w:rsid w:val="00FC75B6"/>
    <w:rsid w:val="00FE4A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6BD17"/>
  <w15:chartTrackingRefBased/>
  <w15:docId w15:val="{1479B3FA-D691-4B68-AC7A-24BD47E7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3A49"/>
    <w:pPr>
      <w:jc w:val="both"/>
    </w:pPr>
    <w:rPr>
      <w:sz w:val="24"/>
      <w:szCs w:val="24"/>
      <w:lang w:eastAsia="en-US"/>
    </w:rPr>
  </w:style>
  <w:style w:type="paragraph" w:styleId="Heading1">
    <w:name w:val="heading 1"/>
    <w:basedOn w:val="Normal"/>
    <w:next w:val="Normal"/>
    <w:qFormat/>
    <w:pPr>
      <w:keepNext/>
      <w:outlineLvl w:val="0"/>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semiHidden/>
    <w:pPr>
      <w:ind w:left="240" w:hanging="24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TOC1">
    <w:name w:val="toc 1"/>
    <w:basedOn w:val="Normal"/>
    <w:next w:val="Normal"/>
    <w:semiHidden/>
    <w:pPr>
      <w:tabs>
        <w:tab w:val="right" w:leader="dot" w:pos="9000"/>
      </w:tabs>
      <w:ind w:left="720" w:right="720" w:hanging="720"/>
    </w:pPr>
  </w:style>
  <w:style w:type="paragraph" w:styleId="TOC2">
    <w:name w:val="toc 2"/>
    <w:basedOn w:val="TOC1"/>
    <w:next w:val="Normal"/>
    <w:semiHidden/>
    <w:pPr>
      <w:ind w:left="1440"/>
    </w:pPr>
  </w:style>
  <w:style w:type="paragraph" w:styleId="TOC3">
    <w:name w:val="toc 3"/>
    <w:basedOn w:val="TOC1"/>
    <w:next w:val="Normal"/>
    <w:semiHidden/>
    <w:pPr>
      <w:ind w:left="2160"/>
    </w:pPr>
  </w:style>
  <w:style w:type="paragraph" w:styleId="TOC4">
    <w:name w:val="toc 4"/>
    <w:basedOn w:val="TOC1"/>
    <w:next w:val="Normal"/>
    <w:semiHidden/>
    <w:pPr>
      <w:spacing w:before="240"/>
      <w:ind w:left="0" w:firstLine="0"/>
    </w:pPr>
    <w:rPr>
      <w:b/>
    </w:rPr>
  </w:style>
  <w:style w:type="paragraph" w:styleId="TOC5">
    <w:name w:val="toc 5"/>
    <w:basedOn w:val="TOC1"/>
    <w:next w:val="Normal"/>
    <w:semiHidden/>
    <w:pPr>
      <w:ind w:left="0" w:firstLine="0"/>
    </w:pPr>
  </w:style>
  <w:style w:type="paragraph" w:styleId="TOC6">
    <w:name w:val="toc 6"/>
    <w:basedOn w:val="TOC1"/>
    <w:next w:val="Normal"/>
    <w:semiHidden/>
    <w:pPr>
      <w:ind w:firstLine="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styleId="EndnoteText">
    <w:name w:val="endnote text"/>
    <w:basedOn w:val="Normal"/>
    <w:semiHidden/>
    <w:pPr>
      <w:spacing w:after="100"/>
    </w:pPr>
    <w:rPr>
      <w:sz w:val="20"/>
    </w:rPr>
  </w:style>
  <w:style w:type="paragraph" w:styleId="FootnoteText">
    <w:name w:val="footnote text"/>
    <w:basedOn w:val="Normal"/>
    <w:semiHidden/>
    <w:pPr>
      <w:spacing w:after="100"/>
    </w:pPr>
    <w:rPr>
      <w:sz w:val="20"/>
    </w:rPr>
  </w:style>
  <w:style w:type="paragraph" w:customStyle="1" w:styleId="Body">
    <w:name w:val="Body"/>
    <w:basedOn w:val="Normal"/>
    <w:uiPriority w:val="99"/>
    <w:pPr>
      <w:spacing w:after="240"/>
    </w:pPr>
  </w:style>
  <w:style w:type="paragraph" w:customStyle="1" w:styleId="ACBody1">
    <w:name w:val="AC Body 1"/>
    <w:basedOn w:val="Body"/>
    <w:pPr>
      <w:ind w:left="720"/>
    </w:pPr>
  </w:style>
  <w:style w:type="paragraph" w:customStyle="1" w:styleId="ACLevel1">
    <w:name w:val="AC Level 1"/>
    <w:basedOn w:val="ACBody1"/>
    <w:uiPriority w:val="99"/>
    <w:pPr>
      <w:numPr>
        <w:numId w:val="14"/>
      </w:numPr>
      <w:outlineLvl w:val="0"/>
    </w:pPr>
  </w:style>
  <w:style w:type="character" w:customStyle="1" w:styleId="ACLevel1asheadingtext">
    <w:name w:val="AC Level 1 as heading (text)"/>
    <w:rPr>
      <w:b/>
    </w:rPr>
  </w:style>
  <w:style w:type="paragraph" w:customStyle="1" w:styleId="ACBody2">
    <w:name w:val="AC Body 2"/>
    <w:basedOn w:val="Body"/>
    <w:pPr>
      <w:ind w:left="1440"/>
    </w:pPr>
  </w:style>
  <w:style w:type="paragraph" w:customStyle="1" w:styleId="ACLevel2">
    <w:name w:val="AC Level 2"/>
    <w:basedOn w:val="ACBody2"/>
    <w:uiPriority w:val="99"/>
    <w:pPr>
      <w:numPr>
        <w:ilvl w:val="1"/>
        <w:numId w:val="14"/>
      </w:numPr>
      <w:tabs>
        <w:tab w:val="left" w:pos="1440"/>
      </w:tabs>
      <w:outlineLvl w:val="1"/>
    </w:pPr>
  </w:style>
  <w:style w:type="character" w:customStyle="1" w:styleId="ACLevel2asheadingtext">
    <w:name w:val="AC Level 2 as heading (text)"/>
    <w:rPr>
      <w:b/>
    </w:rPr>
  </w:style>
  <w:style w:type="paragraph" w:customStyle="1" w:styleId="ACBody3">
    <w:name w:val="AC Body 3"/>
    <w:basedOn w:val="Body"/>
    <w:pPr>
      <w:ind w:left="2160"/>
    </w:pPr>
  </w:style>
  <w:style w:type="paragraph" w:customStyle="1" w:styleId="ACLevel3">
    <w:name w:val="AC Level 3"/>
    <w:basedOn w:val="ACBody3"/>
    <w:uiPriority w:val="99"/>
    <w:pPr>
      <w:numPr>
        <w:ilvl w:val="2"/>
        <w:numId w:val="14"/>
      </w:numPr>
      <w:tabs>
        <w:tab w:val="left" w:pos="2160"/>
      </w:tabs>
      <w:outlineLvl w:val="2"/>
    </w:pPr>
  </w:style>
  <w:style w:type="character" w:customStyle="1" w:styleId="ACLevel3asheadingtext">
    <w:name w:val="AC Level 3 as heading (text)"/>
    <w:rPr>
      <w:b/>
    </w:rPr>
  </w:style>
  <w:style w:type="paragraph" w:customStyle="1" w:styleId="ACBody4">
    <w:name w:val="AC Body 4"/>
    <w:basedOn w:val="Body"/>
    <w:pPr>
      <w:ind w:left="2880"/>
    </w:pPr>
  </w:style>
  <w:style w:type="paragraph" w:customStyle="1" w:styleId="ACLevel4">
    <w:name w:val="AC Level 4"/>
    <w:basedOn w:val="ACBody4"/>
    <w:uiPriority w:val="99"/>
    <w:pPr>
      <w:numPr>
        <w:ilvl w:val="3"/>
        <w:numId w:val="14"/>
      </w:numPr>
      <w:tabs>
        <w:tab w:val="left" w:pos="2880"/>
      </w:tabs>
      <w:outlineLvl w:val="3"/>
    </w:pPr>
  </w:style>
  <w:style w:type="paragraph" w:customStyle="1" w:styleId="ACBody5">
    <w:name w:val="AC Body 5"/>
    <w:basedOn w:val="Body"/>
    <w:pPr>
      <w:ind w:left="3600"/>
    </w:pPr>
  </w:style>
  <w:style w:type="paragraph" w:customStyle="1" w:styleId="ACLevel5">
    <w:name w:val="AC Level 5"/>
    <w:basedOn w:val="ACBody5"/>
    <w:uiPriority w:val="99"/>
    <w:pPr>
      <w:numPr>
        <w:ilvl w:val="4"/>
        <w:numId w:val="14"/>
      </w:numPr>
      <w:tabs>
        <w:tab w:val="left" w:pos="3600"/>
      </w:tabs>
      <w:outlineLvl w:val="4"/>
    </w:pPr>
  </w:style>
  <w:style w:type="paragraph" w:customStyle="1" w:styleId="ACSchLv1">
    <w:name w:val="AC Sch Lv 1"/>
    <w:basedOn w:val="ACBody1"/>
    <w:pPr>
      <w:numPr>
        <w:numId w:val="2"/>
      </w:numPr>
      <w:outlineLvl w:val="0"/>
    </w:pPr>
  </w:style>
  <w:style w:type="character" w:customStyle="1" w:styleId="ACSchLv1asheadingtext">
    <w:name w:val="AC Sch Lv 1 as heading (text)"/>
    <w:rPr>
      <w:b/>
    </w:rPr>
  </w:style>
  <w:style w:type="paragraph" w:customStyle="1" w:styleId="ACSchLv2">
    <w:name w:val="AC Sch Lv 2"/>
    <w:basedOn w:val="ACBody2"/>
    <w:pPr>
      <w:numPr>
        <w:ilvl w:val="1"/>
        <w:numId w:val="2"/>
      </w:numPr>
      <w:tabs>
        <w:tab w:val="left" w:pos="1440"/>
      </w:tabs>
      <w:outlineLvl w:val="1"/>
    </w:pPr>
  </w:style>
  <w:style w:type="character" w:customStyle="1" w:styleId="ACSchLv2asheadingtext">
    <w:name w:val="AC Sch Lv 2 as heading (text)"/>
    <w:rPr>
      <w:b/>
    </w:rPr>
  </w:style>
  <w:style w:type="paragraph" w:customStyle="1" w:styleId="ACSchLv3">
    <w:name w:val="AC Sch Lv 3"/>
    <w:basedOn w:val="ACBody3"/>
    <w:pPr>
      <w:numPr>
        <w:ilvl w:val="2"/>
        <w:numId w:val="2"/>
      </w:numPr>
      <w:tabs>
        <w:tab w:val="left" w:pos="2160"/>
      </w:tabs>
      <w:outlineLvl w:val="2"/>
    </w:pPr>
  </w:style>
  <w:style w:type="character" w:customStyle="1" w:styleId="ACSchLv3asheadingtext">
    <w:name w:val="AC Sch Lv 3 as heading (text)"/>
    <w:rPr>
      <w:b/>
    </w:rPr>
  </w:style>
  <w:style w:type="paragraph" w:customStyle="1" w:styleId="ACSchLv4">
    <w:name w:val="AC Sch Lv 4"/>
    <w:basedOn w:val="ACBody4"/>
    <w:pPr>
      <w:numPr>
        <w:ilvl w:val="3"/>
        <w:numId w:val="2"/>
      </w:numPr>
      <w:tabs>
        <w:tab w:val="left" w:pos="2880"/>
      </w:tabs>
      <w:outlineLvl w:val="3"/>
    </w:pPr>
  </w:style>
  <w:style w:type="paragraph" w:customStyle="1" w:styleId="ACSchLv5">
    <w:name w:val="AC Sch Lv 5"/>
    <w:basedOn w:val="ACBody5"/>
    <w:pPr>
      <w:numPr>
        <w:ilvl w:val="4"/>
        <w:numId w:val="2"/>
      </w:numPr>
      <w:tabs>
        <w:tab w:val="left" w:pos="3600"/>
      </w:tabs>
      <w:outlineLvl w:val="4"/>
    </w:pPr>
  </w:style>
  <w:style w:type="paragraph" w:customStyle="1" w:styleId="ACBulletLv1">
    <w:name w:val="AC Bullet Lv 1"/>
    <w:basedOn w:val="ACBody1"/>
    <w:pPr>
      <w:numPr>
        <w:numId w:val="3"/>
      </w:numPr>
      <w:tabs>
        <w:tab w:val="left" w:pos="720"/>
      </w:tabs>
      <w:outlineLvl w:val="0"/>
    </w:pPr>
  </w:style>
  <w:style w:type="paragraph" w:customStyle="1" w:styleId="ACBulletLv2">
    <w:name w:val="AC Bullet Lv 2"/>
    <w:basedOn w:val="ACBody2"/>
    <w:pPr>
      <w:numPr>
        <w:ilvl w:val="1"/>
        <w:numId w:val="3"/>
      </w:numPr>
      <w:tabs>
        <w:tab w:val="left" w:pos="1440"/>
      </w:tabs>
      <w:outlineLvl w:val="1"/>
    </w:pPr>
  </w:style>
  <w:style w:type="paragraph" w:customStyle="1" w:styleId="ACBulletLv3">
    <w:name w:val="AC Bullet Lv 3"/>
    <w:basedOn w:val="ACBody3"/>
    <w:pPr>
      <w:numPr>
        <w:ilvl w:val="2"/>
        <w:numId w:val="3"/>
      </w:numPr>
      <w:tabs>
        <w:tab w:val="left" w:pos="2160"/>
      </w:tabs>
      <w:outlineLvl w:val="2"/>
    </w:pPr>
  </w:style>
  <w:style w:type="paragraph" w:customStyle="1" w:styleId="ACBulletLv4">
    <w:name w:val="AC Bullet Lv 4"/>
    <w:basedOn w:val="ACBody4"/>
    <w:pPr>
      <w:numPr>
        <w:ilvl w:val="3"/>
        <w:numId w:val="3"/>
      </w:numPr>
      <w:tabs>
        <w:tab w:val="left" w:pos="2880"/>
      </w:tabs>
      <w:outlineLvl w:val="3"/>
    </w:pPr>
  </w:style>
  <w:style w:type="paragraph" w:customStyle="1" w:styleId="ACBulletLv5">
    <w:name w:val="AC Bullet Lv 5"/>
    <w:basedOn w:val="ACBody5"/>
    <w:pPr>
      <w:numPr>
        <w:ilvl w:val="4"/>
        <w:numId w:val="3"/>
      </w:numPr>
      <w:tabs>
        <w:tab w:val="left" w:pos="3600"/>
      </w:tabs>
      <w:outlineLvl w:val="4"/>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Title">
    <w:name w:val="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bCs/>
      <w:sz w:val="36"/>
      <w:szCs w:val="36"/>
    </w:rPr>
  </w:style>
  <w:style w:type="paragraph" w:styleId="BalloonText">
    <w:name w:val="Balloon Text"/>
    <w:basedOn w:val="Normal"/>
    <w:semiHidden/>
    <w:rsid w:val="00C1701F"/>
    <w:rPr>
      <w:rFonts w:ascii="Tahoma" w:hAnsi="Tahoma" w:cs="Tahoma"/>
      <w:sz w:val="16"/>
      <w:szCs w:val="16"/>
    </w:rPr>
  </w:style>
  <w:style w:type="paragraph" w:styleId="BodyText">
    <w:name w:val="Body Text"/>
    <w:basedOn w:val="Normal"/>
    <w:link w:val="BodyTextChar"/>
    <w:rsid w:val="00F6287E"/>
    <w:pPr>
      <w:jc w:val="left"/>
    </w:pPr>
    <w:rPr>
      <w:sz w:val="22"/>
    </w:rPr>
  </w:style>
  <w:style w:type="character" w:customStyle="1" w:styleId="BodyTextChar">
    <w:name w:val="Body Text Char"/>
    <w:link w:val="BodyText"/>
    <w:rsid w:val="00F6287E"/>
    <w:rPr>
      <w:sz w:val="22"/>
      <w:szCs w:val="24"/>
      <w:lang w:eastAsia="en-US"/>
    </w:rPr>
  </w:style>
  <w:style w:type="character" w:customStyle="1" w:styleId="e-code-text">
    <w:name w:val="e-code-text"/>
    <w:rsid w:val="00856FAA"/>
  </w:style>
  <w:style w:type="paragraph" w:styleId="ListParagraph">
    <w:name w:val="List Paragraph"/>
    <w:basedOn w:val="Normal"/>
    <w:uiPriority w:val="34"/>
    <w:qFormat/>
    <w:rsid w:val="00856FAA"/>
    <w:pPr>
      <w:ind w:left="720"/>
      <w:jc w:val="left"/>
    </w:pPr>
    <w:rPr>
      <w:rFonts w:ascii="Calibri" w:eastAsia="Calibri" w:hAnsi="Calibri" w:cs="Calibri"/>
      <w:sz w:val="22"/>
      <w:szCs w:val="22"/>
    </w:rPr>
  </w:style>
  <w:style w:type="character" w:styleId="Hyperlink">
    <w:name w:val="Hyperlink"/>
    <w:uiPriority w:val="99"/>
    <w:unhideWhenUsed/>
    <w:rsid w:val="00856FAA"/>
    <w:rPr>
      <w:color w:val="0000FF"/>
      <w:u w:val="single"/>
    </w:rPr>
  </w:style>
  <w:style w:type="paragraph" w:customStyle="1" w:styleId="CellBody">
    <w:name w:val="CellBody"/>
    <w:basedOn w:val="Normal"/>
    <w:rsid w:val="00FE4A81"/>
    <w:pPr>
      <w:numPr>
        <w:numId w:val="18"/>
      </w:numPr>
    </w:pPr>
    <w:rPr>
      <w:sz w:val="22"/>
    </w:rPr>
  </w:style>
  <w:style w:type="paragraph" w:customStyle="1" w:styleId="Tablebullet">
    <w:name w:val="Table bullet"/>
    <w:basedOn w:val="Normal"/>
    <w:rsid w:val="00FE4A81"/>
    <w:pPr>
      <w:numPr>
        <w:ilvl w:val="1"/>
        <w:numId w:val="18"/>
      </w:numPr>
    </w:pPr>
    <w:rPr>
      <w:sz w:val="22"/>
    </w:rPr>
  </w:style>
  <w:style w:type="paragraph" w:customStyle="1" w:styleId="Tableroman">
    <w:name w:val="Table roman"/>
    <w:basedOn w:val="Normal"/>
    <w:rsid w:val="00FE4A81"/>
    <w:pPr>
      <w:numPr>
        <w:ilvl w:val="2"/>
        <w:numId w:val="18"/>
      </w:numPr>
    </w:pPr>
    <w:rPr>
      <w:sz w:val="22"/>
    </w:rPr>
  </w:style>
  <w:style w:type="paragraph" w:customStyle="1" w:styleId="zFSand">
    <w:name w:val="zFSand"/>
    <w:basedOn w:val="Normal"/>
    <w:rsid w:val="00FE4A81"/>
    <w:pPr>
      <w:numPr>
        <w:ilvl w:val="3"/>
        <w:numId w:val="18"/>
      </w:numPr>
    </w:pPr>
    <w:rPr>
      <w:sz w:val="22"/>
    </w:rPr>
  </w:style>
  <w:style w:type="paragraph" w:customStyle="1" w:styleId="zFSco-names">
    <w:name w:val="zFSco-names"/>
    <w:basedOn w:val="Normal"/>
    <w:rsid w:val="00FE4A81"/>
    <w:pPr>
      <w:numPr>
        <w:ilvl w:val="4"/>
        <w:numId w:val="18"/>
      </w:numPr>
    </w:pPr>
    <w:rPr>
      <w:sz w:val="22"/>
    </w:rPr>
  </w:style>
  <w:style w:type="paragraph" w:customStyle="1" w:styleId="zFSDate">
    <w:name w:val="zFSDate"/>
    <w:basedOn w:val="Normal"/>
    <w:rsid w:val="00FE4A81"/>
    <w:pPr>
      <w:numPr>
        <w:ilvl w:val="5"/>
        <w:numId w:val="18"/>
      </w:numPr>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0943">
      <w:bodyDiv w:val="1"/>
      <w:marLeft w:val="0"/>
      <w:marRight w:val="0"/>
      <w:marTop w:val="0"/>
      <w:marBottom w:val="0"/>
      <w:divBdr>
        <w:top w:val="none" w:sz="0" w:space="0" w:color="auto"/>
        <w:left w:val="none" w:sz="0" w:space="0" w:color="auto"/>
        <w:bottom w:val="none" w:sz="0" w:space="0" w:color="auto"/>
        <w:right w:val="none" w:sz="0" w:space="0" w:color="auto"/>
      </w:divBdr>
    </w:div>
    <w:div w:id="775373615">
      <w:bodyDiv w:val="1"/>
      <w:marLeft w:val="0"/>
      <w:marRight w:val="0"/>
      <w:marTop w:val="0"/>
      <w:marBottom w:val="0"/>
      <w:divBdr>
        <w:top w:val="none" w:sz="0" w:space="0" w:color="auto"/>
        <w:left w:val="none" w:sz="0" w:space="0" w:color="auto"/>
        <w:bottom w:val="none" w:sz="0" w:space="0" w:color="auto"/>
        <w:right w:val="none" w:sz="0" w:space="0" w:color="auto"/>
      </w:divBdr>
    </w:div>
    <w:div w:id="1411804180">
      <w:bodyDiv w:val="1"/>
      <w:marLeft w:val="0"/>
      <w:marRight w:val="0"/>
      <w:marTop w:val="0"/>
      <w:marBottom w:val="0"/>
      <w:divBdr>
        <w:top w:val="none" w:sz="0" w:space="0" w:color="auto"/>
        <w:left w:val="none" w:sz="0" w:space="0" w:color="auto"/>
        <w:bottom w:val="none" w:sz="0" w:space="0" w:color="auto"/>
        <w:right w:val="none" w:sz="0" w:space="0" w:color="auto"/>
      </w:divBdr>
    </w:div>
    <w:div w:id="1609897546">
      <w:bodyDiv w:val="1"/>
      <w:marLeft w:val="0"/>
      <w:marRight w:val="0"/>
      <w:marTop w:val="0"/>
      <w:marBottom w:val="0"/>
      <w:divBdr>
        <w:top w:val="none" w:sz="0" w:space="0" w:color="auto"/>
        <w:left w:val="none" w:sz="0" w:space="0" w:color="auto"/>
        <w:bottom w:val="none" w:sz="0" w:space="0" w:color="auto"/>
        <w:right w:val="none" w:sz="0" w:space="0" w:color="auto"/>
      </w:divBdr>
    </w:div>
    <w:div w:id="166508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9CDEF77A8B64FBAEB1D64F0BD0CF1" ma:contentTypeVersion="13" ma:contentTypeDescription="Create a new document." ma:contentTypeScope="" ma:versionID="4f2572f46d8ead2564f0b292cf17ae6a">
  <xsd:schema xmlns:xsd="http://www.w3.org/2001/XMLSchema" xmlns:xs="http://www.w3.org/2001/XMLSchema" xmlns:p="http://schemas.microsoft.com/office/2006/metadata/properties" xmlns:ns2="2f80c526-c518-4cc2-a532-47cb7502e3c8" xmlns:ns3="0587e2fb-27e4-4d2b-9699-20d7fba199d6" targetNamespace="http://schemas.microsoft.com/office/2006/metadata/properties" ma:root="true" ma:fieldsID="9751d74dc616624dc8ff4226dad05429" ns2:_="" ns3:_="">
    <xsd:import namespace="2f80c526-c518-4cc2-a532-47cb7502e3c8"/>
    <xsd:import namespace="0587e2fb-27e4-4d2b-9699-20d7fba199d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0c526-c518-4cc2-a532-47cb7502e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bbfd308-8ab1-4bf4-ae46-4a2e1ecf4e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7e2fb-27e4-4d2b-9699-20d7fba199d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65ff4e-a26f-4fa5-a715-c4742b981c6e}" ma:internalName="TaxCatchAll" ma:showField="CatchAllData" ma:web="0587e2fb-27e4-4d2b-9699-20d7fba19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87e2fb-27e4-4d2b-9699-20d7fba199d6" xsi:nil="true"/>
    <lcf76f155ced4ddcb4097134ff3c332f xmlns="2f80c526-c518-4cc2-a532-47cb7502e3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8CC53-FD3E-4189-89E9-6DC8FFFF1925}"/>
</file>

<file path=customXml/itemProps2.xml><?xml version="1.0" encoding="utf-8"?>
<ds:datastoreItem xmlns:ds="http://schemas.openxmlformats.org/officeDocument/2006/customXml" ds:itemID="{FE9C70E3-DC83-4D67-916E-8970E3489F53}">
  <ds:schemaRefs>
    <ds:schemaRef ds:uri="http://schemas.microsoft.com/office/2006/metadata/properties"/>
    <ds:schemaRef ds:uri="http://schemas.microsoft.com/office/infopath/2007/PartnerControls"/>
    <ds:schemaRef ds:uri="b5bd76df-5f61-4eec-9070-e9789b581e7a"/>
    <ds:schemaRef ds:uri="d41381eb-4135-4827-a07e-6be606dbf884"/>
  </ds:schemaRefs>
</ds:datastoreItem>
</file>

<file path=customXml/itemProps3.xml><?xml version="1.0" encoding="utf-8"?>
<ds:datastoreItem xmlns:ds="http://schemas.openxmlformats.org/officeDocument/2006/customXml" ds:itemID="{FE4A377D-19AE-49F5-A066-D0E4A9FA63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Legg Mason</Company>
  <LinksUpToDate>false</LinksUpToDate>
  <CharactersWithSpaces>5617</CharactersWithSpaces>
  <SharedDoc>false</SharedDoc>
  <HLinks>
    <vt:vector size="12" baseType="variant">
      <vt:variant>
        <vt:i4>196659</vt:i4>
      </vt:variant>
      <vt:variant>
        <vt:i4>3</vt:i4>
      </vt:variant>
      <vt:variant>
        <vt:i4>0</vt:i4>
      </vt:variant>
      <vt:variant>
        <vt:i4>5</vt:i4>
      </vt:variant>
      <vt:variant>
        <vt:lpwstr>mailto:investmentfunds@arthurcox.com</vt:lpwstr>
      </vt:variant>
      <vt:variant>
        <vt:lpwstr/>
      </vt:variant>
      <vt:variant>
        <vt:i4>196659</vt:i4>
      </vt:variant>
      <vt:variant>
        <vt:i4>0</vt:i4>
      </vt:variant>
      <vt:variant>
        <vt:i4>0</vt:i4>
      </vt:variant>
      <vt:variant>
        <vt:i4>5</vt:i4>
      </vt:variant>
      <vt:variant>
        <vt:lpwstr>mailto:investmentfunds@arthurcox.com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Lohr, Frederick B</dc:creator>
  <cp:keywords/>
  <cp:lastModifiedBy>Andy Baker</cp:lastModifiedBy>
  <cp:revision>16</cp:revision>
  <cp:lastPrinted>2025-09-24T10:43:00Z</cp:lastPrinted>
  <dcterms:created xsi:type="dcterms:W3CDTF">2025-09-23T15:29:00Z</dcterms:created>
  <dcterms:modified xsi:type="dcterms:W3CDTF">2025-10-29T14:11:00Z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FI160/001/</vt:lpwstr>
  </property>
  <property fmtid="{D5CDD505-2E9C-101B-9397-08002B2CF9AE}" pid="3" name="ACDocType">
    <vt:lpwstr>DOCUMENT</vt:lpwstr>
  </property>
  <property fmtid="{D5CDD505-2E9C-101B-9397-08002B2CF9AE}" pid="4" name="ACDocRef">
    <vt:lpwstr>AC#47612382.6</vt:lpwstr>
  </property>
  <property fmtid="{D5CDD505-2E9C-101B-9397-08002B2CF9AE}" pid="5" name="MAIL_MSG_ID1">
    <vt:lpwstr>yEAAXFtpzqDNKxGe/0vsdOCX4wgNbnQGA4actBsLDWYUn8VRiVwb8pCsPjVmO05IbDAjz+iaTXnXDnJB_x000d_
LKymYdGBTvUOY7MS+jNPHxvzzt/NWYxtARNfmy7gvR2viSCiB60RikXY3HMFqLHgyOCsm+/vnD8c_x000d_
JZ02+kaXEUxeqDdpTjbFpVkw+WvOVYXDa6DvKUaz6xxqWpp6kNlBvmupp6aOoDC0JFHugFm8mD8X_x000d_
aM9AiMdtmgB6ozEHj</vt:lpwstr>
  </property>
  <property fmtid="{D5CDD505-2E9C-101B-9397-08002B2CF9AE}" pid="6" name="MAIL_MSG_ID2">
    <vt:lpwstr>Zt1mldGF6fRJ/6G3Gsn+zADeGU5nUTeSQbt7MeNojKb018feHh2tKI=</vt:lpwstr>
  </property>
  <property fmtid="{D5CDD505-2E9C-101B-9397-08002B2CF9AE}" pid="7" name="RESPONSE_SENDER_NAME">
    <vt:lpwstr>sAAA4E8dREqJqIoNoDJ6+pN0xN18PUuRnR2UHkaqfiiMYzI=</vt:lpwstr>
  </property>
  <property fmtid="{D5CDD505-2E9C-101B-9397-08002B2CF9AE}" pid="8" name="EMAIL_OWNER_ADDRESS">
    <vt:lpwstr>4AAA9mrMv1QjWAuqtjNFCjgwVf9NV/eiBhf8JDOHpKGoL9h87TuUXfNC6Q==</vt:lpwstr>
  </property>
  <property fmtid="{D5CDD505-2E9C-101B-9397-08002B2CF9AE}" pid="9" name="ContentTypeId">
    <vt:lpwstr>0x01010032D9CDEF77A8B64FBAEB1D64F0BD0CF1</vt:lpwstr>
  </property>
  <property fmtid="{D5CDD505-2E9C-101B-9397-08002B2CF9AE}" pid="10" name="MediaServiceImageTags">
    <vt:lpwstr/>
  </property>
</Properties>
</file>